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38" w:type="dxa"/>
        <w:tblInd w:w="5778" w:type="dxa"/>
        <w:tblLook w:val="0000"/>
      </w:tblPr>
      <w:tblGrid>
        <w:gridCol w:w="4238"/>
      </w:tblGrid>
      <w:tr w:rsidR="00056F3F" w:rsidTr="009713D8">
        <w:trPr>
          <w:trHeight w:val="688"/>
        </w:trPr>
        <w:tc>
          <w:tcPr>
            <w:tcW w:w="4238" w:type="dxa"/>
          </w:tcPr>
          <w:p w:rsidR="00056F3F" w:rsidRPr="005E17A1" w:rsidRDefault="00056F3F" w:rsidP="00056F3F">
            <w:pPr>
              <w:pStyle w:val="a3"/>
              <w:rPr>
                <w:rFonts w:ascii="Times New Roman" w:hAnsi="Times New Roman" w:cs="Times New Roman"/>
                <w:sz w:val="28"/>
                <w:szCs w:val="28"/>
              </w:rPr>
            </w:pPr>
            <w:r w:rsidRPr="005E17A1">
              <w:rPr>
                <w:rFonts w:ascii="Times New Roman" w:hAnsi="Times New Roman" w:cs="Times New Roman"/>
                <w:sz w:val="28"/>
                <w:szCs w:val="28"/>
              </w:rPr>
              <w:t xml:space="preserve">Додаток до наказу </w:t>
            </w:r>
          </w:p>
          <w:p w:rsidR="00056F3F" w:rsidRPr="005D227A" w:rsidRDefault="00922018" w:rsidP="005D227A">
            <w:pPr>
              <w:pStyle w:val="a3"/>
              <w:rPr>
                <w:rFonts w:ascii="Times New Roman" w:hAnsi="Times New Roman" w:cs="Times New Roman"/>
                <w:sz w:val="28"/>
                <w:szCs w:val="28"/>
              </w:rPr>
            </w:pPr>
            <w:r w:rsidRPr="005D227A">
              <w:rPr>
                <w:rFonts w:ascii="Times New Roman" w:hAnsi="Times New Roman" w:cs="Times New Roman"/>
                <w:sz w:val="28"/>
                <w:szCs w:val="28"/>
              </w:rPr>
              <w:t>в</w:t>
            </w:r>
            <w:r w:rsidR="00056F3F" w:rsidRPr="005D227A">
              <w:rPr>
                <w:rFonts w:ascii="Times New Roman" w:hAnsi="Times New Roman" w:cs="Times New Roman"/>
                <w:sz w:val="28"/>
                <w:szCs w:val="28"/>
              </w:rPr>
              <w:t>ід</w:t>
            </w:r>
            <w:r w:rsidR="005D227A">
              <w:rPr>
                <w:rFonts w:ascii="Times New Roman" w:hAnsi="Times New Roman" w:cs="Times New Roman"/>
                <w:sz w:val="28"/>
                <w:szCs w:val="28"/>
              </w:rPr>
              <w:t>14</w:t>
            </w:r>
            <w:r w:rsidRPr="005D227A">
              <w:rPr>
                <w:rFonts w:ascii="Times New Roman" w:hAnsi="Times New Roman" w:cs="Times New Roman"/>
                <w:sz w:val="28"/>
                <w:szCs w:val="28"/>
              </w:rPr>
              <w:t xml:space="preserve">.06.2017р.  </w:t>
            </w:r>
            <w:r w:rsidR="00056F3F" w:rsidRPr="005D227A">
              <w:rPr>
                <w:rFonts w:ascii="Times New Roman" w:hAnsi="Times New Roman" w:cs="Times New Roman"/>
                <w:sz w:val="28"/>
                <w:szCs w:val="28"/>
              </w:rPr>
              <w:t>№</w:t>
            </w:r>
            <w:r w:rsidR="005D227A">
              <w:rPr>
                <w:rFonts w:ascii="Times New Roman" w:hAnsi="Times New Roman" w:cs="Times New Roman"/>
                <w:sz w:val="28"/>
                <w:szCs w:val="28"/>
              </w:rPr>
              <w:t>69</w:t>
            </w:r>
            <w:r w:rsidRPr="005D227A">
              <w:rPr>
                <w:rFonts w:ascii="Times New Roman" w:hAnsi="Times New Roman" w:cs="Times New Roman"/>
                <w:sz w:val="28"/>
                <w:szCs w:val="28"/>
              </w:rPr>
              <w:t>/ОДА</w:t>
            </w:r>
          </w:p>
        </w:tc>
      </w:tr>
    </w:tbl>
    <w:p w:rsidR="009713D8" w:rsidRDefault="009713D8" w:rsidP="00056F3F">
      <w:pPr>
        <w:pStyle w:val="a3"/>
        <w:jc w:val="center"/>
        <w:rPr>
          <w:rFonts w:ascii="Times New Roman" w:hAnsi="Times New Roman" w:cs="Times New Roman"/>
          <w:sz w:val="28"/>
          <w:szCs w:val="28"/>
        </w:rPr>
      </w:pPr>
    </w:p>
    <w:p w:rsidR="00CE4F27" w:rsidRDefault="00CE4F27" w:rsidP="00056F3F">
      <w:pPr>
        <w:pStyle w:val="a3"/>
        <w:jc w:val="center"/>
        <w:rPr>
          <w:rFonts w:ascii="Times New Roman" w:hAnsi="Times New Roman" w:cs="Times New Roman"/>
          <w:sz w:val="28"/>
          <w:szCs w:val="28"/>
        </w:rPr>
      </w:pPr>
    </w:p>
    <w:p w:rsidR="00056F3F" w:rsidRPr="00056F3F" w:rsidRDefault="00056F3F" w:rsidP="00056F3F">
      <w:pPr>
        <w:pStyle w:val="a3"/>
        <w:jc w:val="center"/>
        <w:rPr>
          <w:rFonts w:ascii="Times New Roman" w:hAnsi="Times New Roman" w:cs="Times New Roman"/>
          <w:sz w:val="28"/>
          <w:szCs w:val="28"/>
        </w:rPr>
      </w:pPr>
      <w:r w:rsidRPr="00056F3F">
        <w:rPr>
          <w:rFonts w:ascii="Times New Roman" w:hAnsi="Times New Roman" w:cs="Times New Roman"/>
          <w:sz w:val="28"/>
          <w:szCs w:val="28"/>
        </w:rPr>
        <w:t>УМОВИ</w:t>
      </w:r>
    </w:p>
    <w:p w:rsidR="00DD5EB1" w:rsidRDefault="00056F3F" w:rsidP="00056F3F">
      <w:pPr>
        <w:pStyle w:val="a3"/>
        <w:jc w:val="center"/>
        <w:rPr>
          <w:rFonts w:ascii="Times New Roman" w:hAnsi="Times New Roman" w:cs="Times New Roman"/>
          <w:sz w:val="28"/>
          <w:szCs w:val="28"/>
        </w:rPr>
      </w:pPr>
      <w:r>
        <w:rPr>
          <w:rFonts w:ascii="Times New Roman" w:hAnsi="Times New Roman" w:cs="Times New Roman"/>
          <w:sz w:val="28"/>
          <w:szCs w:val="28"/>
        </w:rPr>
        <w:t>п</w:t>
      </w:r>
      <w:r w:rsidRPr="00056F3F">
        <w:rPr>
          <w:rFonts w:ascii="Times New Roman" w:hAnsi="Times New Roman" w:cs="Times New Roman"/>
          <w:sz w:val="28"/>
          <w:szCs w:val="28"/>
        </w:rPr>
        <w:t>роведення конкурсу на за</w:t>
      </w:r>
      <w:r w:rsidR="007217E1">
        <w:rPr>
          <w:rFonts w:ascii="Times New Roman" w:hAnsi="Times New Roman" w:cs="Times New Roman"/>
          <w:sz w:val="28"/>
          <w:szCs w:val="28"/>
        </w:rPr>
        <w:t>й</w:t>
      </w:r>
      <w:r w:rsidRPr="00056F3F">
        <w:rPr>
          <w:rFonts w:ascii="Times New Roman" w:hAnsi="Times New Roman" w:cs="Times New Roman"/>
          <w:sz w:val="28"/>
          <w:szCs w:val="28"/>
        </w:rPr>
        <w:t xml:space="preserve">няття вакантної посади державної служби </w:t>
      </w:r>
    </w:p>
    <w:p w:rsidR="000871E6" w:rsidRPr="000871E6" w:rsidRDefault="00166653" w:rsidP="000871E6">
      <w:pPr>
        <w:pStyle w:val="a3"/>
        <w:jc w:val="center"/>
        <w:rPr>
          <w:rFonts w:ascii="Times New Roman" w:hAnsi="Times New Roman" w:cs="Times New Roman"/>
          <w:sz w:val="28"/>
          <w:szCs w:val="28"/>
        </w:rPr>
      </w:pPr>
      <w:r>
        <w:rPr>
          <w:rFonts w:ascii="Times New Roman" w:hAnsi="Times New Roman" w:cs="Times New Roman"/>
          <w:sz w:val="28"/>
          <w:szCs w:val="28"/>
        </w:rPr>
        <w:t>категорії «</w:t>
      </w:r>
      <w:r w:rsidR="000871E6">
        <w:rPr>
          <w:rFonts w:ascii="Times New Roman" w:hAnsi="Times New Roman" w:cs="Times New Roman"/>
          <w:sz w:val="28"/>
          <w:szCs w:val="28"/>
        </w:rPr>
        <w:t>Б</w:t>
      </w:r>
      <w:r>
        <w:rPr>
          <w:rFonts w:ascii="Times New Roman" w:hAnsi="Times New Roman" w:cs="Times New Roman"/>
          <w:sz w:val="28"/>
          <w:szCs w:val="28"/>
        </w:rPr>
        <w:t>»–</w:t>
      </w:r>
      <w:r w:rsidR="002F1BC3">
        <w:rPr>
          <w:rFonts w:ascii="Times New Roman" w:hAnsi="Times New Roman" w:cs="Times New Roman"/>
          <w:sz w:val="28"/>
          <w:szCs w:val="28"/>
        </w:rPr>
        <w:t xml:space="preserve"> заступника </w:t>
      </w:r>
      <w:r w:rsidR="000871E6" w:rsidRPr="000871E6">
        <w:rPr>
          <w:rFonts w:ascii="Times New Roman" w:hAnsi="Times New Roman" w:cs="Times New Roman"/>
          <w:sz w:val="28"/>
          <w:szCs w:val="28"/>
        </w:rPr>
        <w:t>начальника відділу реєстрації</w:t>
      </w:r>
      <w:r w:rsidR="000871E6">
        <w:rPr>
          <w:rFonts w:ascii="Times New Roman" w:hAnsi="Times New Roman" w:cs="Times New Roman"/>
          <w:sz w:val="28"/>
          <w:szCs w:val="28"/>
        </w:rPr>
        <w:t xml:space="preserve"> с</w:t>
      </w:r>
      <w:r w:rsidR="000871E6" w:rsidRPr="000871E6">
        <w:rPr>
          <w:rFonts w:ascii="Times New Roman" w:hAnsi="Times New Roman" w:cs="Times New Roman"/>
          <w:sz w:val="28"/>
          <w:szCs w:val="28"/>
        </w:rPr>
        <w:t>удових справ, судової с</w:t>
      </w:r>
      <w:r w:rsidR="000871E6">
        <w:rPr>
          <w:rFonts w:ascii="Times New Roman" w:hAnsi="Times New Roman" w:cs="Times New Roman"/>
          <w:sz w:val="28"/>
          <w:szCs w:val="28"/>
        </w:rPr>
        <w:t>т</w:t>
      </w:r>
      <w:r w:rsidR="000871E6" w:rsidRPr="000871E6">
        <w:rPr>
          <w:rFonts w:ascii="Times New Roman" w:hAnsi="Times New Roman" w:cs="Times New Roman"/>
          <w:sz w:val="28"/>
          <w:szCs w:val="28"/>
        </w:rPr>
        <w:t>атистики  та узагальнення судової практики</w:t>
      </w:r>
    </w:p>
    <w:p w:rsidR="00056F3F" w:rsidRDefault="00DD5EB1" w:rsidP="00166653">
      <w:pPr>
        <w:pStyle w:val="a3"/>
        <w:jc w:val="center"/>
        <w:rPr>
          <w:rFonts w:ascii="Times New Roman" w:hAnsi="Times New Roman" w:cs="Times New Roman"/>
          <w:sz w:val="28"/>
          <w:szCs w:val="28"/>
        </w:rPr>
      </w:pPr>
      <w:r>
        <w:rPr>
          <w:rFonts w:ascii="Times New Roman" w:hAnsi="Times New Roman" w:cs="Times New Roman"/>
          <w:sz w:val="28"/>
          <w:szCs w:val="28"/>
        </w:rPr>
        <w:t xml:space="preserve">Донецького апеляційного адміністративного </w:t>
      </w:r>
      <w:r w:rsidR="00166653">
        <w:rPr>
          <w:rFonts w:ascii="Times New Roman" w:hAnsi="Times New Roman" w:cs="Times New Roman"/>
          <w:sz w:val="28"/>
          <w:szCs w:val="28"/>
        </w:rPr>
        <w:t>суду (</w:t>
      </w:r>
      <w:r w:rsidR="000871E6">
        <w:rPr>
          <w:rFonts w:ascii="Times New Roman" w:hAnsi="Times New Roman" w:cs="Times New Roman"/>
          <w:sz w:val="28"/>
          <w:szCs w:val="28"/>
        </w:rPr>
        <w:t>1</w:t>
      </w:r>
      <w:r w:rsidRPr="00213B82">
        <w:rPr>
          <w:rFonts w:ascii="Times New Roman" w:hAnsi="Times New Roman" w:cs="Times New Roman"/>
          <w:sz w:val="28"/>
          <w:szCs w:val="28"/>
        </w:rPr>
        <w:t xml:space="preserve"> посад</w:t>
      </w:r>
      <w:r w:rsidR="000871E6">
        <w:rPr>
          <w:rFonts w:ascii="Times New Roman" w:hAnsi="Times New Roman" w:cs="Times New Roman"/>
          <w:sz w:val="28"/>
          <w:szCs w:val="28"/>
        </w:rPr>
        <w:t>а</w:t>
      </w:r>
      <w:r w:rsidRPr="00213B82">
        <w:rPr>
          <w:rFonts w:ascii="Times New Roman" w:hAnsi="Times New Roman" w:cs="Times New Roman"/>
          <w:sz w:val="28"/>
          <w:szCs w:val="28"/>
        </w:rPr>
        <w:t>)</w:t>
      </w:r>
    </w:p>
    <w:p w:rsidR="00DD5EB1" w:rsidRDefault="00DD5EB1" w:rsidP="00DD5EB1">
      <w:pPr>
        <w:pStyle w:val="a3"/>
        <w:jc w:val="both"/>
        <w:rPr>
          <w:rFonts w:ascii="Times New Roman" w:hAnsi="Times New Roman" w:cs="Times New Roman"/>
          <w:sz w:val="28"/>
          <w:szCs w:val="28"/>
        </w:rPr>
      </w:pPr>
    </w:p>
    <w:tbl>
      <w:tblPr>
        <w:tblW w:w="972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15"/>
        <w:gridCol w:w="3630"/>
        <w:gridCol w:w="45"/>
        <w:gridCol w:w="15"/>
        <w:gridCol w:w="5603"/>
      </w:tblGrid>
      <w:tr w:rsidR="00DD5EB1" w:rsidTr="004F7437">
        <w:trPr>
          <w:trHeight w:val="495"/>
        </w:trPr>
        <w:tc>
          <w:tcPr>
            <w:tcW w:w="9728" w:type="dxa"/>
            <w:gridSpan w:val="6"/>
          </w:tcPr>
          <w:p w:rsidR="00DD5EB1" w:rsidRPr="00DD5EB1" w:rsidRDefault="00DD5EB1" w:rsidP="00DD5EB1">
            <w:pPr>
              <w:pStyle w:val="a3"/>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D5EB1" w:rsidTr="004F7437">
        <w:trPr>
          <w:trHeight w:val="70"/>
        </w:trPr>
        <w:tc>
          <w:tcPr>
            <w:tcW w:w="4065" w:type="dxa"/>
            <w:gridSpan w:val="3"/>
          </w:tcPr>
          <w:p w:rsidR="00DD5EB1" w:rsidRDefault="00DD5EB1"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5663" w:type="dxa"/>
            <w:gridSpan w:val="3"/>
          </w:tcPr>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1.Доповідає начальнику відділу про стан роботи відділу реєстрації судових справ, судової статистики та узагальнення судової практики.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2.</w:t>
            </w:r>
            <w:r w:rsidR="00B74F54" w:rsidRPr="00B74F54">
              <w:rPr>
                <w:rFonts w:ascii="Times New Roman" w:hAnsi="Times New Roman" w:cs="Times New Roman"/>
                <w:sz w:val="28"/>
                <w:szCs w:val="28"/>
              </w:rPr>
              <w:t>З</w:t>
            </w:r>
            <w:r w:rsidRPr="00B74F54">
              <w:rPr>
                <w:rFonts w:ascii="Times New Roman" w:hAnsi="Times New Roman" w:cs="Times New Roman"/>
                <w:sz w:val="28"/>
                <w:szCs w:val="28"/>
              </w:rPr>
              <w:t xml:space="preserve">абезпечує контроль за правильністю реєстрації адміністративних справ за апеляційними скаргами із внесенням інформації, у тому числі з обмеженим доступом до автоматизованої системи документообігу суду, своєчасністю внесення інформації про рух адміністративних справ, які знаходяться в провадженні суддів, та за внесенням результатів їх розгляду до </w:t>
            </w:r>
            <w:proofErr w:type="spellStart"/>
            <w:r w:rsidRPr="00B74F54">
              <w:rPr>
                <w:rFonts w:ascii="Times New Roman" w:hAnsi="Times New Roman" w:cs="Times New Roman"/>
                <w:sz w:val="28"/>
                <w:szCs w:val="28"/>
              </w:rPr>
              <w:t>обліково</w:t>
            </w:r>
            <w:proofErr w:type="spellEnd"/>
            <w:r w:rsidRPr="00B74F54">
              <w:rPr>
                <w:rFonts w:ascii="Times New Roman" w:hAnsi="Times New Roman" w:cs="Times New Roman"/>
                <w:sz w:val="28"/>
                <w:szCs w:val="28"/>
              </w:rPr>
              <w:t xml:space="preserve"> – статистичних карток.</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3.Контролює складання щотижневого розрахунку статистичних даних щодо навантаження на суддів для надіслання інформаційної довідки до Вищого адміністративного суду України.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4.Здійснює контроль за формуванням та поданням голові суду для обговорення на нараді суддів інформаційних довідок щодо дотримання суддями строків розгляду апеляційних скарг та дотримання суддями окружних адміністративних судів Донецького апеляційного адміністративного округу строків розгляду адміністративних справ.</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5.Бере участь у складанні довідки про показники роботи суддів Донецького апеляційного адміністративного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6.Бере  участь у підготовці аналізів здійснення правосуддя, обліково-</w:t>
            </w:r>
            <w:r w:rsidRPr="00B74F54">
              <w:rPr>
                <w:rFonts w:ascii="Times New Roman" w:hAnsi="Times New Roman" w:cs="Times New Roman"/>
                <w:sz w:val="28"/>
                <w:szCs w:val="28"/>
              </w:rPr>
              <w:lastRenderedPageBreak/>
              <w:t>статистичної роботи суду, узагальнень про кількість та стан розгляду судових справ усіх категорій.</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7.Забезпечує достовірність, об’єктивність, оперативність, стабільність та цілісність статистичної інформації.</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8.Здійснює листування з органами державної влади та місцевого самоврядування, підприємствами, установами та організаціями відповідно до вказівок керівництва суду.</w:t>
            </w:r>
          </w:p>
          <w:p w:rsidR="002F1BC3" w:rsidRPr="00B74F54" w:rsidRDefault="00200AFF"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9.</w:t>
            </w:r>
            <w:r w:rsidR="002F1BC3" w:rsidRPr="00B74F54">
              <w:rPr>
                <w:rFonts w:ascii="Times New Roman" w:hAnsi="Times New Roman" w:cs="Times New Roman"/>
                <w:sz w:val="28"/>
                <w:szCs w:val="28"/>
              </w:rPr>
              <w:t>Забезпечує своєчасне подання звітів суду до Вищого адміністративного суду України, Державної судової адміністрації України  та інших органів центральної влади.</w:t>
            </w:r>
          </w:p>
          <w:p w:rsidR="002F1BC3" w:rsidRPr="00B74F54" w:rsidRDefault="00200AFF"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10.</w:t>
            </w:r>
            <w:r w:rsidR="002F1BC3" w:rsidRPr="00B74F54">
              <w:rPr>
                <w:rFonts w:ascii="Times New Roman" w:hAnsi="Times New Roman" w:cs="Times New Roman"/>
                <w:bCs/>
                <w:color w:val="000000"/>
                <w:spacing w:val="-1"/>
                <w:sz w:val="28"/>
                <w:szCs w:val="28"/>
              </w:rPr>
              <w:t xml:space="preserve">Вивчає та аналізує зміни до законодавства України, що стосуються ведення судової статистики та які  використовуються у роботі працівниками відділу.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bCs/>
                <w:color w:val="000000"/>
                <w:spacing w:val="-1"/>
                <w:sz w:val="28"/>
                <w:szCs w:val="28"/>
              </w:rPr>
              <w:t xml:space="preserve">11.Контролює </w:t>
            </w:r>
            <w:r w:rsidRPr="00B74F54">
              <w:rPr>
                <w:rFonts w:ascii="Times New Roman" w:hAnsi="Times New Roman" w:cs="Times New Roman"/>
                <w:bCs/>
                <w:color w:val="000000"/>
                <w:sz w:val="28"/>
                <w:szCs w:val="28"/>
              </w:rPr>
              <w:t xml:space="preserve"> надіслання копій судових рішень суддями до Єдиного державного реєстру судових рішень, кількість розглянутих справ та узагальнює цю інформацію.</w:t>
            </w:r>
          </w:p>
          <w:p w:rsidR="002F1BC3" w:rsidRPr="00B74F54" w:rsidRDefault="002F1BC3" w:rsidP="00B74F54">
            <w:pPr>
              <w:pStyle w:val="a3"/>
              <w:jc w:val="both"/>
              <w:rPr>
                <w:rFonts w:ascii="Times New Roman" w:hAnsi="Times New Roman" w:cs="Times New Roman"/>
                <w:bCs/>
                <w:color w:val="000000"/>
                <w:sz w:val="28"/>
                <w:szCs w:val="28"/>
              </w:rPr>
            </w:pPr>
            <w:r w:rsidRPr="00B74F54">
              <w:rPr>
                <w:rFonts w:ascii="Times New Roman" w:hAnsi="Times New Roman" w:cs="Times New Roman"/>
                <w:bCs/>
                <w:color w:val="000000"/>
                <w:sz w:val="28"/>
                <w:szCs w:val="28"/>
              </w:rPr>
              <w:t>12.Здійснює роботу по розрахунку навантаження на суддів апеляційного адміністративного округу зі складанням таблиць та відображенням динаміки, виконують інші контрольні завдання керівництва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13.Бере  участь у складанні номенклатури справ для відділу реєстрації судових справ, судової статистики та узагальнення судової практики.</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14.Бере  участь у розробці висновків, аналітичних, довідкових та інших матеріалів.</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 xml:space="preserve">15.Бере участь у розробці методичних рекомендацій з питань судової статистики.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16.Готує висновки, аналітичні, довідкові та інші матеріали за дорученням керівництва суду.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17.Готує дані судової статистики та інші матеріали для розгляду на оперативних нарадах.</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 xml:space="preserve">18.Забезпечує систематичне підвищення </w:t>
            </w:r>
            <w:r w:rsidRPr="00B74F54">
              <w:rPr>
                <w:rFonts w:ascii="Times New Roman" w:hAnsi="Times New Roman" w:cs="Times New Roman"/>
                <w:sz w:val="28"/>
                <w:szCs w:val="28"/>
              </w:rPr>
              <w:lastRenderedPageBreak/>
              <w:t>кваліфікації працівників відділу.</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 xml:space="preserve">19.Розробляє плани роботи відділу і забезпечує їх виконання.        </w:t>
            </w:r>
          </w:p>
          <w:p w:rsidR="002F1BC3" w:rsidRPr="00B74F54" w:rsidRDefault="002F1BC3" w:rsidP="00B74F54">
            <w:pPr>
              <w:pStyle w:val="a3"/>
              <w:jc w:val="both"/>
              <w:rPr>
                <w:rFonts w:ascii="Times New Roman" w:hAnsi="Times New Roman" w:cs="Times New Roman"/>
                <w:sz w:val="28"/>
                <w:szCs w:val="28"/>
              </w:rPr>
            </w:pPr>
            <w:r w:rsidRPr="00B74F54">
              <w:rPr>
                <w:rFonts w:ascii="Times New Roman" w:hAnsi="Times New Roman" w:cs="Times New Roman"/>
                <w:sz w:val="28"/>
                <w:szCs w:val="28"/>
              </w:rPr>
              <w:t>20.Підписує і візує документи в межах своєї компетенції.</w:t>
            </w:r>
          </w:p>
          <w:p w:rsidR="00310D01" w:rsidRDefault="002F1BC3" w:rsidP="00B74F54">
            <w:pPr>
              <w:pStyle w:val="a3"/>
              <w:jc w:val="both"/>
            </w:pPr>
            <w:r w:rsidRPr="00B74F54">
              <w:rPr>
                <w:rFonts w:ascii="Times New Roman" w:hAnsi="Times New Roman" w:cs="Times New Roman"/>
                <w:bCs/>
                <w:color w:val="000000"/>
                <w:sz w:val="28"/>
                <w:szCs w:val="28"/>
              </w:rPr>
              <w:t>21.Приймає участь у запровадженні системи оцінювання суддів</w:t>
            </w:r>
            <w:r w:rsidRPr="00B74F54">
              <w:rPr>
                <w:bCs/>
                <w:color w:val="000000"/>
              </w:rPr>
              <w:t>.</w:t>
            </w:r>
          </w:p>
        </w:tc>
      </w:tr>
      <w:tr w:rsidR="00F960B5" w:rsidTr="004F7437">
        <w:trPr>
          <w:trHeight w:val="495"/>
        </w:trPr>
        <w:tc>
          <w:tcPr>
            <w:tcW w:w="4065" w:type="dxa"/>
            <w:gridSpan w:val="3"/>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5663" w:type="dxa"/>
            <w:gridSpan w:val="3"/>
          </w:tcPr>
          <w:p w:rsidR="00F960B5" w:rsidRDefault="0065544E"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Посадовий оклад – </w:t>
            </w:r>
            <w:r w:rsidR="00922018">
              <w:rPr>
                <w:rFonts w:ascii="Times New Roman" w:hAnsi="Times New Roman" w:cs="Times New Roman"/>
                <w:sz w:val="28"/>
                <w:szCs w:val="28"/>
              </w:rPr>
              <w:t>5</w:t>
            </w:r>
            <w:r w:rsidR="008165B0">
              <w:rPr>
                <w:rFonts w:ascii="Times New Roman" w:hAnsi="Times New Roman" w:cs="Times New Roman"/>
                <w:sz w:val="28"/>
                <w:szCs w:val="28"/>
              </w:rPr>
              <w:t>500</w:t>
            </w:r>
            <w:r>
              <w:rPr>
                <w:rFonts w:ascii="Times New Roman" w:hAnsi="Times New Roman" w:cs="Times New Roman"/>
                <w:sz w:val="28"/>
                <w:szCs w:val="28"/>
              </w:rPr>
              <w:t xml:space="preserve"> грн.,</w:t>
            </w:r>
            <w:r w:rsidR="005909A9">
              <w:rPr>
                <w:rFonts w:ascii="Times New Roman" w:hAnsi="Times New Roman" w:cs="Times New Roman"/>
                <w:sz w:val="28"/>
                <w:szCs w:val="28"/>
              </w:rPr>
              <w:t xml:space="preserve"> надбавка за ранг державного службовця, надбавка за вислугу років, </w:t>
            </w:r>
            <w:r w:rsidR="005909A9" w:rsidRPr="005909A9">
              <w:rPr>
                <w:rStyle w:val="FontStyle12"/>
                <w:sz w:val="28"/>
                <w:szCs w:val="28"/>
              </w:rPr>
              <w:t xml:space="preserve">за наявності достатнього фонду оплати праці </w:t>
            </w:r>
            <w:r w:rsidR="008165B0">
              <w:rPr>
                <w:rStyle w:val="FontStyle12"/>
                <w:sz w:val="28"/>
                <w:szCs w:val="28"/>
              </w:rPr>
              <w:t>–</w:t>
            </w:r>
            <w:r w:rsidR="005909A9" w:rsidRPr="005909A9">
              <w:rPr>
                <w:rStyle w:val="FontStyle12"/>
                <w:sz w:val="28"/>
                <w:szCs w:val="28"/>
              </w:rPr>
              <w:t xml:space="preserve"> премія</w:t>
            </w:r>
          </w:p>
        </w:tc>
      </w:tr>
      <w:tr w:rsidR="00F960B5" w:rsidTr="004F7437">
        <w:trPr>
          <w:trHeight w:val="495"/>
        </w:trPr>
        <w:tc>
          <w:tcPr>
            <w:tcW w:w="4065" w:type="dxa"/>
            <w:gridSpan w:val="3"/>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5663" w:type="dxa"/>
            <w:gridSpan w:val="3"/>
          </w:tcPr>
          <w:p w:rsidR="00F960B5" w:rsidRDefault="005909A9" w:rsidP="00F960B5">
            <w:pPr>
              <w:pStyle w:val="a3"/>
              <w:jc w:val="both"/>
              <w:rPr>
                <w:rFonts w:ascii="Times New Roman" w:hAnsi="Times New Roman" w:cs="Times New Roman"/>
                <w:sz w:val="28"/>
                <w:szCs w:val="28"/>
              </w:rPr>
            </w:pPr>
            <w:r>
              <w:rPr>
                <w:rFonts w:ascii="Times New Roman" w:hAnsi="Times New Roman" w:cs="Times New Roman"/>
                <w:sz w:val="28"/>
                <w:szCs w:val="28"/>
              </w:rPr>
              <w:t>Б</w:t>
            </w:r>
            <w:r w:rsidR="00F960B5">
              <w:rPr>
                <w:rFonts w:ascii="Times New Roman" w:hAnsi="Times New Roman" w:cs="Times New Roman"/>
                <w:sz w:val="28"/>
                <w:szCs w:val="28"/>
              </w:rPr>
              <w:t>езстроково</w:t>
            </w:r>
          </w:p>
        </w:tc>
      </w:tr>
      <w:tr w:rsidR="00F960B5" w:rsidTr="004F7437">
        <w:trPr>
          <w:trHeight w:val="495"/>
        </w:trPr>
        <w:tc>
          <w:tcPr>
            <w:tcW w:w="4065" w:type="dxa"/>
            <w:gridSpan w:val="3"/>
          </w:tcPr>
          <w:p w:rsidR="00F960B5" w:rsidRDefault="00F960B5" w:rsidP="00811887">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Перелік документів, необхідних для участі </w:t>
            </w:r>
            <w:r w:rsidR="00D80059">
              <w:rPr>
                <w:rFonts w:ascii="Times New Roman" w:hAnsi="Times New Roman" w:cs="Times New Roman"/>
                <w:sz w:val="28"/>
                <w:szCs w:val="28"/>
              </w:rPr>
              <w:t>в конкурсі, та строк їх подання</w:t>
            </w:r>
          </w:p>
        </w:tc>
        <w:tc>
          <w:tcPr>
            <w:tcW w:w="5663" w:type="dxa"/>
            <w:gridSpan w:val="3"/>
          </w:tcPr>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1.Копі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паспорта громадянина України.</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Пи</w:t>
            </w:r>
            <w:r>
              <w:rPr>
                <w:rFonts w:ascii="Times New Roman" w:hAnsi="Times New Roman" w:cs="Times New Roman"/>
                <w:sz w:val="28"/>
                <w:szCs w:val="28"/>
              </w:rPr>
              <w:t>сьмов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3.Письмов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заяв</w:t>
            </w:r>
            <w:r>
              <w:rPr>
                <w:rFonts w:ascii="Times New Roman" w:hAnsi="Times New Roman" w:cs="Times New Roman"/>
                <w:sz w:val="28"/>
                <w:szCs w:val="28"/>
                <w:lang w:val="ru-RU"/>
              </w:rPr>
              <w:t>а</w:t>
            </w:r>
            <w:r w:rsidR="005909A9" w:rsidRPr="005909A9">
              <w:rPr>
                <w:rFonts w:ascii="Times New Roman" w:hAnsi="Times New Roman" w:cs="Times New Roman"/>
                <w:sz w:val="28"/>
                <w:szCs w:val="28"/>
              </w:rPr>
              <w:t>,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4.Копі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(копії) документа (документів) про освіту.</w:t>
            </w:r>
          </w:p>
          <w:p w:rsidR="005909A9" w:rsidRP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5.Заповнен</w:t>
            </w:r>
            <w:r>
              <w:rPr>
                <w:rFonts w:ascii="Times New Roman" w:hAnsi="Times New Roman" w:cs="Times New Roman"/>
                <w:sz w:val="28"/>
                <w:szCs w:val="28"/>
                <w:lang w:val="ru-RU"/>
              </w:rPr>
              <w:t>а</w:t>
            </w:r>
            <w:r w:rsidR="00886315">
              <w:rPr>
                <w:rFonts w:ascii="Times New Roman" w:hAnsi="Times New Roman" w:cs="Times New Roman"/>
                <w:sz w:val="28"/>
                <w:szCs w:val="28"/>
              </w:rPr>
              <w:t xml:space="preserve">особова </w:t>
            </w:r>
            <w:proofErr w:type="spellStart"/>
            <w:r>
              <w:rPr>
                <w:rFonts w:ascii="Times New Roman" w:hAnsi="Times New Roman" w:cs="Times New Roman"/>
                <w:sz w:val="28"/>
                <w:szCs w:val="28"/>
              </w:rPr>
              <w:t>картк</w:t>
            </w:r>
            <w:proofErr w:type="spellEnd"/>
            <w:r>
              <w:rPr>
                <w:rFonts w:ascii="Times New Roman" w:hAnsi="Times New Roman" w:cs="Times New Roman"/>
                <w:sz w:val="28"/>
                <w:szCs w:val="28"/>
                <w:lang w:val="ru-RU"/>
              </w:rPr>
              <w:t>а</w:t>
            </w:r>
            <w:r w:rsidR="005909A9" w:rsidRPr="005909A9">
              <w:rPr>
                <w:rFonts w:ascii="Times New Roman" w:hAnsi="Times New Roman" w:cs="Times New Roman"/>
                <w:sz w:val="28"/>
                <w:szCs w:val="28"/>
              </w:rPr>
              <w:t xml:space="preserve"> встановленого зразка.</w:t>
            </w:r>
          </w:p>
          <w:p w:rsidR="005909A9" w:rsidRDefault="008451A1" w:rsidP="005909A9">
            <w:pPr>
              <w:pStyle w:val="a3"/>
              <w:jc w:val="both"/>
              <w:rPr>
                <w:rFonts w:ascii="Times New Roman" w:hAnsi="Times New Roman" w:cs="Times New Roman"/>
                <w:sz w:val="28"/>
                <w:szCs w:val="28"/>
              </w:rPr>
            </w:pPr>
            <w:r>
              <w:rPr>
                <w:rFonts w:ascii="Times New Roman" w:hAnsi="Times New Roman" w:cs="Times New Roman"/>
                <w:sz w:val="28"/>
                <w:szCs w:val="28"/>
              </w:rPr>
              <w:t>6.Деклараці</w:t>
            </w:r>
            <w:r>
              <w:rPr>
                <w:rFonts w:ascii="Times New Roman" w:hAnsi="Times New Roman" w:cs="Times New Roman"/>
                <w:sz w:val="28"/>
                <w:szCs w:val="28"/>
                <w:lang w:val="ru-RU"/>
              </w:rPr>
              <w:t>я</w:t>
            </w:r>
            <w:r w:rsidR="005909A9" w:rsidRPr="005909A9">
              <w:rPr>
                <w:rFonts w:ascii="Times New Roman" w:hAnsi="Times New Roman" w:cs="Times New Roman"/>
                <w:sz w:val="28"/>
                <w:szCs w:val="28"/>
              </w:rPr>
              <w:t xml:space="preserve"> особи, уповноваженої на виконання функцій держави або місцевого самоврядування, </w:t>
            </w:r>
            <w:r w:rsidR="005909A9" w:rsidRPr="00A13D1C">
              <w:rPr>
                <w:rFonts w:ascii="Times New Roman" w:hAnsi="Times New Roman" w:cs="Times New Roman"/>
                <w:sz w:val="28"/>
                <w:szCs w:val="28"/>
              </w:rPr>
              <w:t>за 201</w:t>
            </w:r>
            <w:r w:rsidR="00CA07BC" w:rsidRPr="00A13D1C">
              <w:rPr>
                <w:rFonts w:ascii="Times New Roman" w:hAnsi="Times New Roman" w:cs="Times New Roman"/>
                <w:sz w:val="28"/>
                <w:szCs w:val="28"/>
              </w:rPr>
              <w:t>6</w:t>
            </w:r>
            <w:r w:rsidR="005909A9" w:rsidRPr="00A13D1C">
              <w:rPr>
                <w:rFonts w:ascii="Times New Roman" w:hAnsi="Times New Roman" w:cs="Times New Roman"/>
                <w:sz w:val="28"/>
                <w:szCs w:val="28"/>
              </w:rPr>
              <w:t xml:space="preserve"> рік.</w:t>
            </w:r>
          </w:p>
          <w:p w:rsidR="00D567FE" w:rsidRDefault="002F1BC3" w:rsidP="00D567FE">
            <w:pPr>
              <w:pStyle w:val="a3"/>
              <w:jc w:val="both"/>
              <w:rPr>
                <w:rFonts w:ascii="Times New Roman" w:hAnsi="Times New Roman" w:cs="Times New Roman"/>
                <w:sz w:val="28"/>
                <w:szCs w:val="28"/>
              </w:rPr>
            </w:pPr>
            <w:r>
              <w:rPr>
                <w:rFonts w:ascii="Times New Roman" w:hAnsi="Times New Roman" w:cs="Times New Roman"/>
                <w:sz w:val="28"/>
                <w:szCs w:val="28"/>
              </w:rPr>
              <w:t>7.</w:t>
            </w:r>
            <w:r w:rsidR="00811887">
              <w:rPr>
                <w:rFonts w:ascii="Times New Roman" w:hAnsi="Times New Roman" w:cs="Times New Roman"/>
                <w:sz w:val="28"/>
                <w:szCs w:val="28"/>
              </w:rPr>
              <w:t>Посві</w:t>
            </w:r>
            <w:r w:rsidR="00D567FE">
              <w:rPr>
                <w:rFonts w:ascii="Times New Roman" w:hAnsi="Times New Roman" w:cs="Times New Roman"/>
                <w:sz w:val="28"/>
                <w:szCs w:val="28"/>
              </w:rPr>
              <w:t>дчення атестації щодо вільного володіння державною мовою.</w:t>
            </w:r>
          </w:p>
          <w:p w:rsidR="00F960B5" w:rsidRDefault="005909A9" w:rsidP="00D567FE">
            <w:pPr>
              <w:pStyle w:val="a3"/>
              <w:jc w:val="both"/>
              <w:rPr>
                <w:rFonts w:ascii="Times New Roman" w:hAnsi="Times New Roman" w:cs="Times New Roman"/>
                <w:sz w:val="28"/>
                <w:szCs w:val="28"/>
              </w:rPr>
            </w:pPr>
            <w:r w:rsidRPr="005909A9">
              <w:rPr>
                <w:rFonts w:ascii="Times New Roman" w:hAnsi="Times New Roman" w:cs="Times New Roman"/>
                <w:b/>
                <w:sz w:val="28"/>
                <w:szCs w:val="28"/>
              </w:rPr>
              <w:t>Строк подання документів:</w:t>
            </w:r>
            <w:r w:rsidRPr="005909A9">
              <w:rPr>
                <w:rFonts w:ascii="Times New Roman" w:hAnsi="Times New Roman" w:cs="Times New Roman"/>
                <w:sz w:val="28"/>
                <w:szCs w:val="28"/>
              </w:rPr>
              <w:t xml:space="preserve"> 15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D80059" w:rsidTr="004F7437">
        <w:trPr>
          <w:trHeight w:val="495"/>
        </w:trPr>
        <w:tc>
          <w:tcPr>
            <w:tcW w:w="4065" w:type="dxa"/>
            <w:gridSpan w:val="3"/>
          </w:tcPr>
          <w:p w:rsidR="00D80059" w:rsidRPr="0032711A" w:rsidRDefault="00D80059" w:rsidP="00811887">
            <w:pPr>
              <w:pStyle w:val="a3"/>
              <w:jc w:val="both"/>
              <w:rPr>
                <w:rFonts w:ascii="Times New Roman" w:hAnsi="Times New Roman" w:cs="Times New Roman"/>
                <w:sz w:val="28"/>
                <w:szCs w:val="28"/>
              </w:rPr>
            </w:pPr>
            <w:r w:rsidRPr="0032711A">
              <w:rPr>
                <w:rFonts w:ascii="Times New Roman" w:hAnsi="Times New Roman" w:cs="Times New Roman"/>
                <w:sz w:val="28"/>
                <w:szCs w:val="28"/>
              </w:rPr>
              <w:t>Дата, час і місце проведення конкурсу</w:t>
            </w:r>
          </w:p>
        </w:tc>
        <w:tc>
          <w:tcPr>
            <w:tcW w:w="5663" w:type="dxa"/>
            <w:gridSpan w:val="3"/>
          </w:tcPr>
          <w:p w:rsidR="00025126" w:rsidRDefault="004F7437" w:rsidP="005909A9">
            <w:pPr>
              <w:pStyle w:val="a3"/>
              <w:jc w:val="both"/>
              <w:rPr>
                <w:rFonts w:ascii="Times New Roman" w:hAnsi="Times New Roman" w:cs="Times New Roman"/>
                <w:sz w:val="28"/>
                <w:szCs w:val="28"/>
              </w:rPr>
            </w:pPr>
            <w:r w:rsidRPr="00F43721">
              <w:rPr>
                <w:rFonts w:ascii="Times New Roman" w:hAnsi="Times New Roman" w:cs="Times New Roman"/>
                <w:sz w:val="28"/>
                <w:szCs w:val="28"/>
              </w:rPr>
              <w:t>7 лип</w:t>
            </w:r>
            <w:r w:rsidR="00025126" w:rsidRPr="00F43721">
              <w:rPr>
                <w:rFonts w:ascii="Times New Roman" w:hAnsi="Times New Roman" w:cs="Times New Roman"/>
                <w:sz w:val="28"/>
                <w:szCs w:val="28"/>
              </w:rPr>
              <w:t>ня  2017 року о 10:00</w:t>
            </w:r>
            <w:r w:rsidR="00025126">
              <w:rPr>
                <w:rFonts w:ascii="Times New Roman" w:hAnsi="Times New Roman" w:cs="Times New Roman"/>
                <w:sz w:val="28"/>
                <w:szCs w:val="28"/>
              </w:rPr>
              <w:t>, Донецький</w:t>
            </w:r>
          </w:p>
          <w:p w:rsidR="005909A9" w:rsidRPr="0032711A" w:rsidRDefault="00025126" w:rsidP="005909A9">
            <w:pPr>
              <w:pStyle w:val="a3"/>
              <w:jc w:val="both"/>
              <w:rPr>
                <w:rFonts w:ascii="Times New Roman" w:hAnsi="Times New Roman" w:cs="Times New Roman"/>
                <w:sz w:val="28"/>
                <w:szCs w:val="28"/>
              </w:rPr>
            </w:pPr>
            <w:r>
              <w:rPr>
                <w:rFonts w:ascii="Times New Roman" w:hAnsi="Times New Roman" w:cs="Times New Roman"/>
                <w:sz w:val="28"/>
                <w:szCs w:val="28"/>
              </w:rPr>
              <w:t>апеляційний адміністративний суд,</w:t>
            </w:r>
          </w:p>
          <w:p w:rsidR="00333CC2" w:rsidRPr="0032711A" w:rsidRDefault="005909A9"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адреса: </w:t>
            </w:r>
            <w:r w:rsidR="00333CC2" w:rsidRPr="0032711A">
              <w:rPr>
                <w:rFonts w:ascii="Times New Roman" w:hAnsi="Times New Roman" w:cs="Times New Roman"/>
                <w:sz w:val="28"/>
                <w:szCs w:val="28"/>
              </w:rPr>
              <w:t>84301, Донецька область,</w:t>
            </w:r>
          </w:p>
          <w:p w:rsidR="00D80059" w:rsidRPr="0032711A" w:rsidRDefault="005909A9"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lastRenderedPageBreak/>
              <w:t xml:space="preserve">м. </w:t>
            </w:r>
            <w:r w:rsidR="00333CC2" w:rsidRPr="0032711A">
              <w:rPr>
                <w:rFonts w:ascii="Times New Roman" w:hAnsi="Times New Roman" w:cs="Times New Roman"/>
                <w:sz w:val="28"/>
                <w:szCs w:val="28"/>
              </w:rPr>
              <w:t>Краматорськ</w:t>
            </w:r>
            <w:r w:rsidRPr="0032711A">
              <w:rPr>
                <w:rFonts w:ascii="Times New Roman" w:hAnsi="Times New Roman" w:cs="Times New Roman"/>
                <w:sz w:val="28"/>
                <w:szCs w:val="28"/>
              </w:rPr>
              <w:t>, вул. Мар</w:t>
            </w:r>
            <w:r w:rsidR="00333CC2" w:rsidRPr="0032711A">
              <w:rPr>
                <w:rFonts w:ascii="Times New Roman" w:hAnsi="Times New Roman" w:cs="Times New Roman"/>
                <w:sz w:val="28"/>
                <w:szCs w:val="28"/>
              </w:rPr>
              <w:t>ата</w:t>
            </w:r>
            <w:r w:rsidRPr="0032711A">
              <w:rPr>
                <w:rFonts w:ascii="Times New Roman" w:hAnsi="Times New Roman" w:cs="Times New Roman"/>
                <w:sz w:val="28"/>
                <w:szCs w:val="28"/>
              </w:rPr>
              <w:t xml:space="preserve">, </w:t>
            </w:r>
            <w:r w:rsidR="00333CC2" w:rsidRPr="0032711A">
              <w:rPr>
                <w:rFonts w:ascii="Times New Roman" w:hAnsi="Times New Roman" w:cs="Times New Roman"/>
                <w:sz w:val="28"/>
                <w:szCs w:val="28"/>
              </w:rPr>
              <w:t>15</w:t>
            </w:r>
            <w:r w:rsidRPr="0032711A">
              <w:rPr>
                <w:rFonts w:ascii="Times New Roman" w:hAnsi="Times New Roman" w:cs="Times New Roman"/>
                <w:sz w:val="28"/>
                <w:szCs w:val="28"/>
              </w:rPr>
              <w:t>.</w:t>
            </w:r>
          </w:p>
        </w:tc>
      </w:tr>
      <w:tr w:rsidR="00D80059" w:rsidTr="004F7437">
        <w:trPr>
          <w:trHeight w:val="495"/>
        </w:trPr>
        <w:tc>
          <w:tcPr>
            <w:tcW w:w="4065" w:type="dxa"/>
            <w:gridSpan w:val="3"/>
          </w:tcPr>
          <w:p w:rsidR="00D80059" w:rsidRPr="0032711A" w:rsidRDefault="00D80059" w:rsidP="00811887">
            <w:pPr>
              <w:pStyle w:val="a3"/>
              <w:jc w:val="both"/>
              <w:rPr>
                <w:rFonts w:ascii="Times New Roman" w:hAnsi="Times New Roman" w:cs="Times New Roman"/>
                <w:sz w:val="28"/>
                <w:szCs w:val="28"/>
              </w:rPr>
            </w:pPr>
            <w:r w:rsidRPr="0032711A">
              <w:rPr>
                <w:rFonts w:ascii="Times New Roman" w:hAnsi="Times New Roman" w:cs="Times New Roman"/>
                <w:sz w:val="28"/>
                <w:szCs w:val="28"/>
              </w:rPr>
              <w:lastRenderedPageBreak/>
              <w:t xml:space="preserve">Прізвище, ім’я </w:t>
            </w:r>
            <w:r w:rsidR="008C165A" w:rsidRPr="0032711A">
              <w:rPr>
                <w:rFonts w:ascii="Times New Roman" w:hAnsi="Times New Roman" w:cs="Times New Roman"/>
                <w:sz w:val="28"/>
                <w:szCs w:val="28"/>
              </w:rPr>
              <w:t xml:space="preserve">та </w:t>
            </w:r>
            <w:r w:rsidRPr="0032711A">
              <w:rPr>
                <w:rFonts w:ascii="Times New Roman" w:hAnsi="Times New Roman" w:cs="Times New Roman"/>
                <w:sz w:val="28"/>
                <w:szCs w:val="28"/>
              </w:rPr>
              <w:t>по-б</w:t>
            </w:r>
            <w:r w:rsidR="008C165A" w:rsidRPr="0032711A">
              <w:rPr>
                <w:rFonts w:ascii="Times New Roman" w:hAnsi="Times New Roman" w:cs="Times New Roman"/>
                <w:sz w:val="28"/>
                <w:szCs w:val="28"/>
              </w:rPr>
              <w:t>а</w:t>
            </w:r>
            <w:r w:rsidRPr="0032711A">
              <w:rPr>
                <w:rFonts w:ascii="Times New Roman" w:hAnsi="Times New Roman" w:cs="Times New Roman"/>
                <w:sz w:val="28"/>
                <w:szCs w:val="28"/>
              </w:rPr>
              <w:t>тькові</w:t>
            </w:r>
            <w:r w:rsidR="008C165A" w:rsidRPr="0032711A">
              <w:rPr>
                <w:rFonts w:ascii="Times New Roman" w:hAnsi="Times New Roman" w:cs="Times New Roman"/>
                <w:sz w:val="28"/>
                <w:szCs w:val="28"/>
              </w:rPr>
              <w:t xml:space="preserve">, номер телефону та адреса електронної пошти особи, яка надає додаткову інформацію з питань проведення конкурсу </w:t>
            </w:r>
          </w:p>
        </w:tc>
        <w:tc>
          <w:tcPr>
            <w:tcW w:w="5663" w:type="dxa"/>
            <w:gridSpan w:val="3"/>
          </w:tcPr>
          <w:p w:rsidR="00D80059" w:rsidRPr="0032711A" w:rsidRDefault="00333CC2" w:rsidP="00F960B5">
            <w:pPr>
              <w:pStyle w:val="a3"/>
              <w:jc w:val="both"/>
              <w:rPr>
                <w:rFonts w:ascii="Times New Roman" w:hAnsi="Times New Roman" w:cs="Times New Roman"/>
                <w:sz w:val="28"/>
                <w:szCs w:val="28"/>
              </w:rPr>
            </w:pPr>
            <w:r w:rsidRPr="0032711A">
              <w:rPr>
                <w:rFonts w:ascii="Times New Roman" w:hAnsi="Times New Roman" w:cs="Times New Roman"/>
                <w:sz w:val="28"/>
                <w:szCs w:val="28"/>
              </w:rPr>
              <w:t>Гарбузова Е.В.</w:t>
            </w:r>
          </w:p>
          <w:p w:rsidR="00333CC2" w:rsidRPr="0032711A" w:rsidRDefault="00333CC2"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тел. </w:t>
            </w:r>
            <w:r w:rsidR="00B91529" w:rsidRPr="0032711A">
              <w:rPr>
                <w:rFonts w:ascii="Times New Roman" w:hAnsi="Times New Roman" w:cs="Times New Roman"/>
                <w:sz w:val="28"/>
                <w:szCs w:val="28"/>
              </w:rPr>
              <w:t xml:space="preserve">(0626) 42-35-22 </w:t>
            </w:r>
          </w:p>
          <w:p w:rsidR="00B91529" w:rsidRPr="00D567FE" w:rsidRDefault="000E1897" w:rsidP="00333CC2">
            <w:pPr>
              <w:pStyle w:val="a3"/>
              <w:jc w:val="both"/>
              <w:rPr>
                <w:rFonts w:ascii="Times New Roman" w:hAnsi="Times New Roman" w:cs="Times New Roman"/>
                <w:sz w:val="28"/>
                <w:szCs w:val="28"/>
              </w:rPr>
            </w:pPr>
            <w:hyperlink r:id="rId6" w:history="1">
              <w:r w:rsidR="00F341C2" w:rsidRPr="00D567FE">
                <w:rPr>
                  <w:rStyle w:val="a4"/>
                  <w:rFonts w:ascii="Times New Roman" w:hAnsi="Times New Roman" w:cs="Times New Roman"/>
                  <w:color w:val="auto"/>
                  <w:sz w:val="28"/>
                  <w:szCs w:val="28"/>
                  <w:u w:val="none"/>
                  <w:lang w:val="en-US"/>
                </w:rPr>
                <w:t>vid</w:t>
              </w:r>
              <w:r w:rsidR="00F341C2" w:rsidRPr="00D567FE">
                <w:rPr>
                  <w:rStyle w:val="a4"/>
                  <w:rFonts w:ascii="Times New Roman" w:hAnsi="Times New Roman" w:cs="Times New Roman"/>
                  <w:color w:val="auto"/>
                  <w:sz w:val="28"/>
                  <w:szCs w:val="28"/>
                  <w:u w:val="none"/>
                </w:rPr>
                <w:t>_</w:t>
              </w:r>
              <w:r w:rsidR="00F341C2" w:rsidRPr="00D567FE">
                <w:rPr>
                  <w:rStyle w:val="a4"/>
                  <w:rFonts w:ascii="Times New Roman" w:hAnsi="Times New Roman" w:cs="Times New Roman"/>
                  <w:color w:val="auto"/>
                  <w:sz w:val="28"/>
                  <w:szCs w:val="28"/>
                  <w:u w:val="none"/>
                  <w:lang w:val="en-US"/>
                </w:rPr>
                <w:t>kadriv</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apladm</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dn</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court</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gov</w:t>
              </w:r>
              <w:r w:rsidR="00F341C2" w:rsidRPr="00D567FE">
                <w:rPr>
                  <w:rStyle w:val="a4"/>
                  <w:rFonts w:ascii="Times New Roman" w:hAnsi="Times New Roman" w:cs="Times New Roman"/>
                  <w:color w:val="auto"/>
                  <w:sz w:val="28"/>
                  <w:szCs w:val="28"/>
                  <w:u w:val="none"/>
                </w:rPr>
                <w:t>.</w:t>
              </w:r>
              <w:r w:rsidR="00F341C2" w:rsidRPr="00D567FE">
                <w:rPr>
                  <w:rStyle w:val="a4"/>
                  <w:rFonts w:ascii="Times New Roman" w:hAnsi="Times New Roman" w:cs="Times New Roman"/>
                  <w:color w:val="auto"/>
                  <w:sz w:val="28"/>
                  <w:szCs w:val="28"/>
                  <w:u w:val="none"/>
                  <w:lang w:val="en-US"/>
                </w:rPr>
                <w:t>ua</w:t>
              </w:r>
            </w:hyperlink>
          </w:p>
          <w:p w:rsidR="00F341C2" w:rsidRDefault="00F341C2" w:rsidP="00333CC2">
            <w:pPr>
              <w:pStyle w:val="a3"/>
              <w:jc w:val="both"/>
              <w:rPr>
                <w:rFonts w:ascii="Times New Roman" w:hAnsi="Times New Roman" w:cs="Times New Roman"/>
                <w:sz w:val="28"/>
                <w:szCs w:val="28"/>
              </w:rPr>
            </w:pPr>
          </w:p>
          <w:p w:rsidR="00F341C2" w:rsidRDefault="00F341C2" w:rsidP="00333CC2">
            <w:pPr>
              <w:pStyle w:val="a3"/>
              <w:jc w:val="both"/>
              <w:rPr>
                <w:rFonts w:ascii="Times New Roman" w:hAnsi="Times New Roman" w:cs="Times New Roman"/>
                <w:sz w:val="28"/>
                <w:szCs w:val="28"/>
              </w:rPr>
            </w:pPr>
          </w:p>
          <w:p w:rsidR="00F341C2" w:rsidRPr="00F341C2" w:rsidRDefault="00F341C2" w:rsidP="00333CC2">
            <w:pPr>
              <w:pStyle w:val="a3"/>
              <w:jc w:val="both"/>
              <w:rPr>
                <w:rFonts w:ascii="Times New Roman" w:hAnsi="Times New Roman" w:cs="Times New Roman"/>
                <w:sz w:val="28"/>
                <w:szCs w:val="28"/>
              </w:rPr>
            </w:pPr>
          </w:p>
        </w:tc>
      </w:tr>
      <w:tr w:rsidR="008C165A" w:rsidTr="004F7437">
        <w:trPr>
          <w:trHeight w:val="354"/>
        </w:trPr>
        <w:tc>
          <w:tcPr>
            <w:tcW w:w="9728" w:type="dxa"/>
            <w:gridSpan w:val="6"/>
          </w:tcPr>
          <w:p w:rsidR="008C165A" w:rsidRPr="008E53AF" w:rsidRDefault="008C165A" w:rsidP="008E53AF">
            <w:pPr>
              <w:pStyle w:val="a3"/>
              <w:jc w:val="center"/>
              <w:rPr>
                <w:rFonts w:ascii="Times New Roman" w:hAnsi="Times New Roman" w:cs="Times New Roman"/>
                <w:b/>
                <w:sz w:val="28"/>
                <w:szCs w:val="28"/>
              </w:rPr>
            </w:pPr>
            <w:r w:rsidRPr="008E53AF">
              <w:rPr>
                <w:rFonts w:ascii="Times New Roman" w:hAnsi="Times New Roman" w:cs="Times New Roman"/>
                <w:b/>
                <w:sz w:val="28"/>
                <w:szCs w:val="28"/>
              </w:rPr>
              <w:t>Вимоги до професійної компетентності</w:t>
            </w:r>
          </w:p>
        </w:tc>
      </w:tr>
      <w:tr w:rsidR="008E53AF" w:rsidTr="004F7437">
        <w:trPr>
          <w:trHeight w:val="212"/>
        </w:trPr>
        <w:tc>
          <w:tcPr>
            <w:tcW w:w="9728" w:type="dxa"/>
            <w:gridSpan w:val="6"/>
          </w:tcPr>
          <w:p w:rsidR="008E53AF" w:rsidRPr="008E53AF" w:rsidRDefault="008E53AF" w:rsidP="008E53AF">
            <w:pPr>
              <w:pStyle w:val="a3"/>
              <w:jc w:val="center"/>
              <w:rPr>
                <w:rFonts w:ascii="Times New Roman" w:hAnsi="Times New Roman" w:cs="Times New Roman"/>
                <w:b/>
                <w:sz w:val="28"/>
                <w:szCs w:val="28"/>
              </w:rPr>
            </w:pPr>
            <w:r w:rsidRPr="008E53AF">
              <w:rPr>
                <w:rFonts w:ascii="Times New Roman" w:hAnsi="Times New Roman" w:cs="Times New Roman"/>
                <w:b/>
                <w:sz w:val="28"/>
                <w:szCs w:val="28"/>
              </w:rPr>
              <w:t>Загальні вимоги</w:t>
            </w:r>
          </w:p>
        </w:tc>
      </w:tr>
      <w:tr w:rsidR="009E5DF7" w:rsidTr="0057142A">
        <w:trPr>
          <w:trHeight w:val="654"/>
        </w:trPr>
        <w:tc>
          <w:tcPr>
            <w:tcW w:w="435" w:type="dxa"/>
            <w:gridSpan w:val="2"/>
          </w:tcPr>
          <w:p w:rsidR="009E5DF7" w:rsidRPr="008E53AF" w:rsidRDefault="009E5DF7" w:rsidP="008E53AF">
            <w:pPr>
              <w:pStyle w:val="a3"/>
              <w:jc w:val="center"/>
              <w:rPr>
                <w:rFonts w:ascii="Times New Roman" w:hAnsi="Times New Roman" w:cs="Times New Roman"/>
                <w:sz w:val="28"/>
                <w:szCs w:val="28"/>
              </w:rPr>
            </w:pPr>
            <w:r w:rsidRPr="008E53AF">
              <w:rPr>
                <w:rFonts w:ascii="Times New Roman" w:hAnsi="Times New Roman" w:cs="Times New Roman"/>
                <w:sz w:val="28"/>
                <w:szCs w:val="28"/>
              </w:rPr>
              <w:t>1</w:t>
            </w:r>
          </w:p>
        </w:tc>
        <w:tc>
          <w:tcPr>
            <w:tcW w:w="3675" w:type="dxa"/>
            <w:gridSpan w:val="2"/>
          </w:tcPr>
          <w:p w:rsidR="009E5DF7" w:rsidRPr="008E53AF" w:rsidRDefault="009E5DF7" w:rsidP="008E53AF">
            <w:pPr>
              <w:pStyle w:val="a3"/>
              <w:jc w:val="both"/>
              <w:rPr>
                <w:rFonts w:ascii="Times New Roman" w:hAnsi="Times New Roman" w:cs="Times New Roman"/>
                <w:sz w:val="28"/>
                <w:szCs w:val="28"/>
              </w:rPr>
            </w:pPr>
            <w:r>
              <w:rPr>
                <w:rFonts w:ascii="Times New Roman" w:hAnsi="Times New Roman" w:cs="Times New Roman"/>
                <w:sz w:val="28"/>
                <w:szCs w:val="28"/>
              </w:rPr>
              <w:t>Освіта</w:t>
            </w:r>
          </w:p>
        </w:tc>
        <w:tc>
          <w:tcPr>
            <w:tcW w:w="5618" w:type="dxa"/>
            <w:gridSpan w:val="2"/>
          </w:tcPr>
          <w:p w:rsidR="009E5DF7" w:rsidRPr="00A675EC" w:rsidRDefault="009E5DF7" w:rsidP="009E5DF7">
            <w:pPr>
              <w:pStyle w:val="a3"/>
              <w:rPr>
                <w:rFonts w:ascii="Times New Roman" w:hAnsi="Times New Roman" w:cs="Times New Roman"/>
                <w:sz w:val="28"/>
                <w:szCs w:val="28"/>
              </w:rPr>
            </w:pPr>
            <w:r>
              <w:rPr>
                <w:rFonts w:ascii="Times New Roman" w:hAnsi="Times New Roman" w:cs="Times New Roman"/>
                <w:sz w:val="28"/>
                <w:szCs w:val="28"/>
                <w:lang w:val="ru-RU"/>
              </w:rPr>
              <w:t>В</w:t>
            </w:r>
            <w:proofErr w:type="spellStart"/>
            <w:r w:rsidRPr="00A675EC">
              <w:rPr>
                <w:rFonts w:ascii="Times New Roman" w:hAnsi="Times New Roman" w:cs="Times New Roman"/>
                <w:sz w:val="28"/>
                <w:szCs w:val="28"/>
              </w:rPr>
              <w:t>ища</w:t>
            </w:r>
            <w:proofErr w:type="spellEnd"/>
            <w:r>
              <w:rPr>
                <w:rFonts w:ascii="Times New Roman" w:hAnsi="Times New Roman" w:cs="Times New Roman"/>
                <w:sz w:val="28"/>
                <w:szCs w:val="28"/>
              </w:rPr>
              <w:t>, не нижче ступеня магістра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іаліста)</w:t>
            </w:r>
          </w:p>
        </w:tc>
      </w:tr>
      <w:tr w:rsidR="008E53AF" w:rsidTr="004F7437">
        <w:trPr>
          <w:trHeight w:val="212"/>
        </w:trPr>
        <w:tc>
          <w:tcPr>
            <w:tcW w:w="435" w:type="dxa"/>
            <w:gridSpan w:val="2"/>
          </w:tcPr>
          <w:p w:rsidR="008E53AF" w:rsidRPr="008E53AF" w:rsidRDefault="008E53AF" w:rsidP="008E53AF">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3675" w:type="dxa"/>
            <w:gridSpan w:val="2"/>
          </w:tcPr>
          <w:p w:rsidR="008E53AF" w:rsidRDefault="008E53AF" w:rsidP="008E53AF">
            <w:pPr>
              <w:pStyle w:val="a3"/>
              <w:jc w:val="both"/>
              <w:rPr>
                <w:rFonts w:ascii="Times New Roman" w:hAnsi="Times New Roman" w:cs="Times New Roman"/>
                <w:sz w:val="28"/>
                <w:szCs w:val="28"/>
              </w:rPr>
            </w:pPr>
            <w:r>
              <w:rPr>
                <w:rFonts w:ascii="Times New Roman" w:hAnsi="Times New Roman" w:cs="Times New Roman"/>
                <w:sz w:val="28"/>
                <w:szCs w:val="28"/>
              </w:rPr>
              <w:t>Стаж роботи (тривалість у роках, у тому числі на посадах певної категорії )</w:t>
            </w:r>
          </w:p>
        </w:tc>
        <w:tc>
          <w:tcPr>
            <w:tcW w:w="5618" w:type="dxa"/>
            <w:gridSpan w:val="2"/>
          </w:tcPr>
          <w:p w:rsidR="008E53AF" w:rsidRPr="00B458F8" w:rsidRDefault="008165B0" w:rsidP="008165B0">
            <w:pPr>
              <w:pStyle w:val="a3"/>
              <w:jc w:val="both"/>
              <w:rPr>
                <w:rFonts w:ascii="Times New Roman" w:hAnsi="Times New Roman" w:cs="Times New Roman"/>
                <w:sz w:val="28"/>
                <w:szCs w:val="28"/>
              </w:rPr>
            </w:pPr>
            <w:r w:rsidRPr="008165B0">
              <w:rPr>
                <w:rFonts w:ascii="Times New Roman" w:eastAsia="Times New Roman" w:hAnsi="Times New Roman" w:cs="Times New Roman"/>
                <w:sz w:val="28"/>
                <w:szCs w:val="28"/>
                <w:lang w:eastAsia="ru-RU"/>
              </w:rPr>
              <w:t>Досвід роботи на посадах державної служби категорії  «Б» чи «</w:t>
            </w:r>
            <w:r>
              <w:rPr>
                <w:rFonts w:ascii="Times New Roman" w:eastAsia="Times New Roman" w:hAnsi="Times New Roman" w:cs="Times New Roman"/>
                <w:sz w:val="28"/>
                <w:szCs w:val="28"/>
                <w:lang w:eastAsia="ru-RU"/>
              </w:rPr>
              <w:t xml:space="preserve">В» або досвід служби в  органах </w:t>
            </w:r>
            <w:r w:rsidRPr="008165B0">
              <w:rPr>
                <w:rFonts w:ascii="Times New Roman" w:eastAsia="Times New Roman" w:hAnsi="Times New Roman" w:cs="Times New Roman"/>
                <w:sz w:val="28"/>
                <w:szCs w:val="28"/>
                <w:lang w:eastAsia="ru-RU"/>
              </w:rPr>
              <w:t>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E53AF" w:rsidRPr="00E725DD" w:rsidTr="004F7437">
        <w:trPr>
          <w:trHeight w:val="212"/>
        </w:trPr>
        <w:tc>
          <w:tcPr>
            <w:tcW w:w="435" w:type="dxa"/>
            <w:gridSpan w:val="2"/>
          </w:tcPr>
          <w:p w:rsidR="008E53AF" w:rsidRDefault="008E53AF" w:rsidP="008E53AF">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675" w:type="dxa"/>
            <w:gridSpan w:val="2"/>
          </w:tcPr>
          <w:p w:rsidR="008E53AF" w:rsidRDefault="008E53AF" w:rsidP="008E53AF">
            <w:pPr>
              <w:pStyle w:val="a3"/>
              <w:jc w:val="both"/>
              <w:rPr>
                <w:rFonts w:ascii="Times New Roman" w:hAnsi="Times New Roman" w:cs="Times New Roman"/>
                <w:sz w:val="28"/>
                <w:szCs w:val="28"/>
              </w:rPr>
            </w:pPr>
            <w:r>
              <w:rPr>
                <w:rFonts w:ascii="Times New Roman" w:hAnsi="Times New Roman" w:cs="Times New Roman"/>
                <w:sz w:val="28"/>
                <w:szCs w:val="28"/>
              </w:rPr>
              <w:t>Володіння мовами</w:t>
            </w:r>
          </w:p>
        </w:tc>
        <w:tc>
          <w:tcPr>
            <w:tcW w:w="5618" w:type="dxa"/>
            <w:gridSpan w:val="2"/>
          </w:tcPr>
          <w:p w:rsidR="008E53AF" w:rsidRDefault="00B458F8" w:rsidP="00213B82">
            <w:pPr>
              <w:pStyle w:val="a3"/>
              <w:jc w:val="both"/>
              <w:rPr>
                <w:rFonts w:ascii="Times New Roman" w:hAnsi="Times New Roman" w:cs="Times New Roman"/>
                <w:sz w:val="28"/>
                <w:szCs w:val="28"/>
              </w:rPr>
            </w:pPr>
            <w:r>
              <w:rPr>
                <w:rFonts w:ascii="Times New Roman" w:hAnsi="Times New Roman" w:cs="Times New Roman"/>
                <w:sz w:val="28"/>
                <w:szCs w:val="28"/>
              </w:rPr>
              <w:t>Вільне володі</w:t>
            </w:r>
            <w:r w:rsidR="00213B82">
              <w:rPr>
                <w:rFonts w:ascii="Times New Roman" w:hAnsi="Times New Roman" w:cs="Times New Roman"/>
                <w:sz w:val="28"/>
                <w:szCs w:val="28"/>
              </w:rPr>
              <w:t xml:space="preserve">ння </w:t>
            </w:r>
            <w:r>
              <w:rPr>
                <w:rFonts w:ascii="Times New Roman" w:hAnsi="Times New Roman" w:cs="Times New Roman"/>
                <w:sz w:val="28"/>
                <w:szCs w:val="28"/>
              </w:rPr>
              <w:t xml:space="preserve"> державною мовою</w:t>
            </w:r>
          </w:p>
          <w:p w:rsidR="00481CAE" w:rsidRPr="008E53AF" w:rsidRDefault="00481CAE" w:rsidP="00213B82">
            <w:pPr>
              <w:pStyle w:val="a3"/>
              <w:jc w:val="both"/>
              <w:rPr>
                <w:rFonts w:ascii="Times New Roman" w:hAnsi="Times New Roman" w:cs="Times New Roman"/>
                <w:sz w:val="28"/>
                <w:szCs w:val="28"/>
              </w:rPr>
            </w:pPr>
          </w:p>
        </w:tc>
      </w:tr>
      <w:tr w:rsidR="00C76FA4" w:rsidTr="004F7437">
        <w:trPr>
          <w:trHeight w:val="212"/>
        </w:trPr>
        <w:tc>
          <w:tcPr>
            <w:tcW w:w="9728" w:type="dxa"/>
            <w:gridSpan w:val="6"/>
          </w:tcPr>
          <w:p w:rsidR="00C76FA4" w:rsidRPr="00C76FA4" w:rsidRDefault="00C76FA4" w:rsidP="008E53AF">
            <w:pPr>
              <w:pStyle w:val="a3"/>
              <w:jc w:val="center"/>
              <w:rPr>
                <w:rFonts w:ascii="Times New Roman" w:hAnsi="Times New Roman" w:cs="Times New Roman"/>
                <w:b/>
                <w:sz w:val="28"/>
                <w:szCs w:val="28"/>
              </w:rPr>
            </w:pPr>
            <w:r w:rsidRPr="00C76FA4">
              <w:rPr>
                <w:rFonts w:ascii="Times New Roman" w:hAnsi="Times New Roman" w:cs="Times New Roman"/>
                <w:b/>
                <w:sz w:val="28"/>
                <w:szCs w:val="28"/>
              </w:rPr>
              <w:t>Спеціальні вимоги</w:t>
            </w:r>
          </w:p>
        </w:tc>
      </w:tr>
      <w:tr w:rsidR="00753B27" w:rsidTr="004F7437">
        <w:trPr>
          <w:trHeight w:val="212"/>
        </w:trPr>
        <w:tc>
          <w:tcPr>
            <w:tcW w:w="420" w:type="dxa"/>
          </w:tcPr>
          <w:p w:rsidR="00753B27" w:rsidRDefault="00753B27" w:rsidP="00E757C7">
            <w:pPr>
              <w:pStyle w:val="a3"/>
              <w:jc w:val="center"/>
              <w:rPr>
                <w:rFonts w:ascii="Times New Roman" w:hAnsi="Times New Roman" w:cs="Times New Roman"/>
                <w:sz w:val="28"/>
                <w:szCs w:val="28"/>
              </w:rPr>
            </w:pPr>
            <w:r>
              <w:rPr>
                <w:rFonts w:ascii="Times New Roman" w:hAnsi="Times New Roman" w:cs="Times New Roman"/>
                <w:sz w:val="28"/>
                <w:szCs w:val="28"/>
              </w:rPr>
              <w:t>1</w:t>
            </w:r>
          </w:p>
          <w:p w:rsidR="00753B27" w:rsidRPr="00C76FA4" w:rsidRDefault="00753B27" w:rsidP="00E757C7">
            <w:pPr>
              <w:pStyle w:val="a3"/>
              <w:jc w:val="center"/>
              <w:rPr>
                <w:rFonts w:ascii="Times New Roman" w:hAnsi="Times New Roman" w:cs="Times New Roman"/>
                <w:sz w:val="28"/>
                <w:szCs w:val="28"/>
              </w:rPr>
            </w:pPr>
          </w:p>
        </w:tc>
        <w:tc>
          <w:tcPr>
            <w:tcW w:w="3705" w:type="dxa"/>
            <w:gridSpan w:val="4"/>
          </w:tcPr>
          <w:p w:rsidR="00753B27" w:rsidRDefault="00753B27" w:rsidP="004F7437">
            <w:pPr>
              <w:pStyle w:val="a3"/>
              <w:jc w:val="both"/>
              <w:rPr>
                <w:rFonts w:ascii="Times New Roman" w:hAnsi="Times New Roman" w:cs="Times New Roman"/>
                <w:sz w:val="28"/>
                <w:szCs w:val="28"/>
              </w:rPr>
            </w:pPr>
            <w:proofErr w:type="spellStart"/>
            <w:r>
              <w:rPr>
                <w:rFonts w:ascii="Times New Roman" w:hAnsi="Times New Roman" w:cs="Times New Roman"/>
                <w:sz w:val="28"/>
                <w:szCs w:val="28"/>
                <w:lang w:val="ru-RU"/>
              </w:rPr>
              <w:t>Осв</w:t>
            </w:r>
            <w:r>
              <w:rPr>
                <w:rFonts w:ascii="Times New Roman" w:hAnsi="Times New Roman" w:cs="Times New Roman"/>
                <w:sz w:val="28"/>
                <w:szCs w:val="28"/>
              </w:rPr>
              <w:t>іта</w:t>
            </w:r>
            <w:proofErr w:type="spellEnd"/>
          </w:p>
          <w:p w:rsidR="00753B27" w:rsidRPr="00213D97" w:rsidRDefault="00753B27" w:rsidP="004F7437">
            <w:pPr>
              <w:jc w:val="both"/>
              <w:rPr>
                <w:rFonts w:ascii="Times New Roman" w:hAnsi="Times New Roman" w:cs="Times New Roman"/>
                <w:sz w:val="28"/>
                <w:szCs w:val="28"/>
              </w:rPr>
            </w:pPr>
          </w:p>
        </w:tc>
        <w:tc>
          <w:tcPr>
            <w:tcW w:w="5603" w:type="dxa"/>
          </w:tcPr>
          <w:p w:rsidR="00753B27" w:rsidRPr="00C76FA4" w:rsidRDefault="009E5DF7" w:rsidP="009E5DF7">
            <w:pPr>
              <w:pStyle w:val="a3"/>
              <w:jc w:val="both"/>
              <w:rPr>
                <w:rFonts w:ascii="Times New Roman" w:hAnsi="Times New Roman" w:cs="Times New Roman"/>
                <w:sz w:val="28"/>
                <w:szCs w:val="28"/>
              </w:rPr>
            </w:pPr>
            <w:r>
              <w:rPr>
                <w:rFonts w:ascii="Times New Roman" w:hAnsi="Times New Roman" w:cs="Times New Roman"/>
                <w:sz w:val="28"/>
                <w:szCs w:val="28"/>
              </w:rPr>
              <w:t>В</w:t>
            </w:r>
            <w:r w:rsidR="00753B27">
              <w:rPr>
                <w:rFonts w:ascii="Times New Roman" w:hAnsi="Times New Roman" w:cs="Times New Roman"/>
                <w:sz w:val="28"/>
                <w:szCs w:val="28"/>
              </w:rPr>
              <w:t xml:space="preserve">ідповідного професійного   спрямування </w:t>
            </w:r>
            <w:bookmarkStart w:id="0" w:name="_GoBack"/>
            <w:bookmarkEnd w:id="0"/>
          </w:p>
        </w:tc>
      </w:tr>
      <w:tr w:rsidR="00753B27" w:rsidTr="004F7437">
        <w:trPr>
          <w:trHeight w:val="212"/>
        </w:trPr>
        <w:tc>
          <w:tcPr>
            <w:tcW w:w="420" w:type="dxa"/>
          </w:tcPr>
          <w:p w:rsidR="00753B27" w:rsidRDefault="00753B27" w:rsidP="00E757C7">
            <w:pPr>
              <w:pStyle w:val="a3"/>
              <w:jc w:val="center"/>
              <w:rPr>
                <w:rFonts w:ascii="Times New Roman" w:hAnsi="Times New Roman" w:cs="Times New Roman"/>
                <w:sz w:val="28"/>
                <w:szCs w:val="28"/>
              </w:rPr>
            </w:pPr>
            <w:r>
              <w:rPr>
                <w:rFonts w:ascii="Times New Roman" w:hAnsi="Times New Roman" w:cs="Times New Roman"/>
                <w:sz w:val="28"/>
                <w:szCs w:val="28"/>
              </w:rPr>
              <w:t>2</w:t>
            </w:r>
          </w:p>
          <w:p w:rsidR="00753B27" w:rsidRDefault="00753B27" w:rsidP="00E757C7">
            <w:pPr>
              <w:pStyle w:val="a3"/>
              <w:jc w:val="center"/>
              <w:rPr>
                <w:rFonts w:ascii="Times New Roman" w:hAnsi="Times New Roman" w:cs="Times New Roman"/>
                <w:sz w:val="28"/>
                <w:szCs w:val="28"/>
              </w:rPr>
            </w:pPr>
          </w:p>
          <w:p w:rsidR="00753B27" w:rsidRDefault="00753B27" w:rsidP="00E757C7">
            <w:pPr>
              <w:pStyle w:val="a3"/>
              <w:jc w:val="center"/>
              <w:rPr>
                <w:rFonts w:ascii="Times New Roman" w:hAnsi="Times New Roman" w:cs="Times New Roman"/>
                <w:sz w:val="28"/>
                <w:szCs w:val="28"/>
              </w:rPr>
            </w:pPr>
          </w:p>
          <w:p w:rsidR="00753B27" w:rsidRDefault="00753B27" w:rsidP="00E757C7">
            <w:pPr>
              <w:pStyle w:val="a3"/>
              <w:jc w:val="center"/>
              <w:rPr>
                <w:rFonts w:ascii="Times New Roman" w:hAnsi="Times New Roman" w:cs="Times New Roman"/>
                <w:sz w:val="28"/>
                <w:szCs w:val="28"/>
              </w:rPr>
            </w:pPr>
          </w:p>
        </w:tc>
        <w:tc>
          <w:tcPr>
            <w:tcW w:w="3705" w:type="dxa"/>
            <w:gridSpan w:val="4"/>
          </w:tcPr>
          <w:p w:rsidR="00753B27" w:rsidRDefault="00753B27" w:rsidP="004F7437">
            <w:pPr>
              <w:jc w:val="both"/>
              <w:rPr>
                <w:rFonts w:ascii="Times New Roman" w:hAnsi="Times New Roman" w:cs="Times New Roman"/>
                <w:sz w:val="28"/>
                <w:szCs w:val="28"/>
                <w:lang w:val="ru-RU"/>
              </w:rPr>
            </w:pPr>
            <w:r>
              <w:rPr>
                <w:rFonts w:ascii="Times New Roman" w:hAnsi="Times New Roman" w:cs="Times New Roman"/>
                <w:sz w:val="28"/>
                <w:szCs w:val="28"/>
              </w:rPr>
              <w:t>Знання законодавства</w:t>
            </w:r>
          </w:p>
        </w:tc>
        <w:tc>
          <w:tcPr>
            <w:tcW w:w="5603" w:type="dxa"/>
          </w:tcPr>
          <w:p w:rsidR="00753B27" w:rsidRDefault="00753B27" w:rsidP="00E757C7">
            <w:pPr>
              <w:pStyle w:val="a3"/>
              <w:jc w:val="both"/>
              <w:rPr>
                <w:rFonts w:ascii="Times New Roman" w:hAnsi="Times New Roman" w:cs="Times New Roman"/>
                <w:sz w:val="28"/>
                <w:szCs w:val="28"/>
              </w:rPr>
            </w:pPr>
            <w:r>
              <w:rPr>
                <w:rFonts w:ascii="Times New Roman" w:hAnsi="Times New Roman" w:cs="Times New Roman"/>
                <w:sz w:val="28"/>
                <w:szCs w:val="28"/>
              </w:rPr>
              <w:t>1.Конституція України.</w:t>
            </w:r>
          </w:p>
          <w:p w:rsidR="00753B27" w:rsidRDefault="00753B27" w:rsidP="00E757C7">
            <w:pPr>
              <w:pStyle w:val="a3"/>
              <w:jc w:val="both"/>
              <w:rPr>
                <w:rFonts w:ascii="Times New Roman" w:hAnsi="Times New Roman" w:cs="Times New Roman"/>
                <w:sz w:val="28"/>
                <w:szCs w:val="28"/>
              </w:rPr>
            </w:pPr>
            <w:r>
              <w:rPr>
                <w:rFonts w:ascii="Times New Roman" w:hAnsi="Times New Roman" w:cs="Times New Roman"/>
                <w:sz w:val="28"/>
                <w:szCs w:val="28"/>
              </w:rPr>
              <w:t>2.З</w:t>
            </w:r>
            <w:r w:rsidRPr="00902E8C">
              <w:rPr>
                <w:rFonts w:ascii="Times New Roman" w:hAnsi="Times New Roman" w:cs="Times New Roman"/>
                <w:sz w:val="28"/>
                <w:szCs w:val="28"/>
              </w:rPr>
              <w:t>ако</w:t>
            </w:r>
            <w:r>
              <w:rPr>
                <w:rFonts w:ascii="Times New Roman" w:hAnsi="Times New Roman" w:cs="Times New Roman"/>
                <w:sz w:val="28"/>
                <w:szCs w:val="28"/>
              </w:rPr>
              <w:t>н України «Про державну службу».</w:t>
            </w:r>
          </w:p>
          <w:p w:rsidR="00753B27" w:rsidRDefault="00753B27" w:rsidP="00E757C7">
            <w:pPr>
              <w:pStyle w:val="a3"/>
              <w:jc w:val="both"/>
              <w:rPr>
                <w:rFonts w:ascii="Times New Roman" w:hAnsi="Times New Roman" w:cs="Times New Roman"/>
                <w:sz w:val="28"/>
                <w:szCs w:val="28"/>
              </w:rPr>
            </w:pPr>
            <w:r>
              <w:rPr>
                <w:rFonts w:ascii="Times New Roman" w:hAnsi="Times New Roman" w:cs="Times New Roman"/>
                <w:sz w:val="28"/>
                <w:szCs w:val="28"/>
              </w:rPr>
              <w:t>3.Закон України «Про судовий збір»</w:t>
            </w:r>
          </w:p>
          <w:p w:rsidR="00753B27" w:rsidRPr="00902E8C" w:rsidRDefault="00753B27" w:rsidP="00E757C7">
            <w:pPr>
              <w:pStyle w:val="a3"/>
              <w:jc w:val="both"/>
              <w:rPr>
                <w:rFonts w:ascii="Times New Roman" w:hAnsi="Times New Roman" w:cs="Times New Roman"/>
                <w:sz w:val="28"/>
                <w:szCs w:val="28"/>
              </w:rPr>
            </w:pPr>
            <w:r>
              <w:rPr>
                <w:rFonts w:ascii="Times New Roman" w:hAnsi="Times New Roman" w:cs="Times New Roman"/>
                <w:sz w:val="28"/>
                <w:szCs w:val="28"/>
              </w:rPr>
              <w:t>4.</w:t>
            </w:r>
            <w:r w:rsidRPr="00902E8C">
              <w:rPr>
                <w:rFonts w:ascii="Times New Roman" w:hAnsi="Times New Roman" w:cs="Times New Roman"/>
                <w:sz w:val="28"/>
                <w:szCs w:val="28"/>
              </w:rPr>
              <w:t>Закон Укр</w:t>
            </w:r>
            <w:r>
              <w:rPr>
                <w:rFonts w:ascii="Times New Roman" w:hAnsi="Times New Roman" w:cs="Times New Roman"/>
                <w:sz w:val="28"/>
                <w:szCs w:val="28"/>
              </w:rPr>
              <w:t>аїни «Про запобігання корупції».</w:t>
            </w:r>
          </w:p>
          <w:p w:rsidR="00753B27" w:rsidRPr="00902E8C" w:rsidRDefault="00753B27" w:rsidP="00E757C7">
            <w:pPr>
              <w:pStyle w:val="a3"/>
              <w:jc w:val="both"/>
              <w:rPr>
                <w:rFonts w:ascii="Times New Roman" w:hAnsi="Times New Roman" w:cs="Times New Roman"/>
                <w:sz w:val="28"/>
                <w:szCs w:val="28"/>
              </w:rPr>
            </w:pPr>
            <w:r>
              <w:rPr>
                <w:rFonts w:ascii="Times New Roman" w:hAnsi="Times New Roman" w:cs="Times New Roman"/>
                <w:sz w:val="28"/>
                <w:szCs w:val="28"/>
              </w:rPr>
              <w:t>5.</w:t>
            </w:r>
            <w:r w:rsidRPr="00902E8C">
              <w:rPr>
                <w:rFonts w:ascii="Times New Roman" w:hAnsi="Times New Roman" w:cs="Times New Roman"/>
                <w:sz w:val="28"/>
                <w:szCs w:val="28"/>
              </w:rPr>
              <w:t>Закон України «</w:t>
            </w:r>
            <w:r>
              <w:rPr>
                <w:rFonts w:ascii="Times New Roman" w:hAnsi="Times New Roman" w:cs="Times New Roman"/>
                <w:sz w:val="28"/>
                <w:szCs w:val="28"/>
              </w:rPr>
              <w:t>Про судоустрій і статус суддів».</w:t>
            </w:r>
          </w:p>
          <w:p w:rsidR="00753B27" w:rsidRDefault="009E5DF7" w:rsidP="00E757C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53B27">
              <w:rPr>
                <w:rFonts w:ascii="Times New Roman" w:eastAsia="Times New Roman" w:hAnsi="Times New Roman" w:cs="Times New Roman"/>
                <w:sz w:val="28"/>
                <w:szCs w:val="28"/>
                <w:lang w:eastAsia="ru-RU"/>
              </w:rPr>
              <w:t xml:space="preserve">.Інструкція з діловодства </w:t>
            </w:r>
            <w:r w:rsidR="00753B27" w:rsidRPr="00BC213B">
              <w:rPr>
                <w:rFonts w:ascii="Times New Roman" w:eastAsia="Times New Roman" w:hAnsi="Times New Roman" w:cs="Times New Roman"/>
                <w:sz w:val="28"/>
                <w:szCs w:val="28"/>
                <w:lang w:eastAsia="ru-RU"/>
              </w:rPr>
              <w:t>в</w:t>
            </w:r>
          </w:p>
          <w:p w:rsidR="00753B27" w:rsidRDefault="00753B27" w:rsidP="00E757C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адміністративних судах України.</w:t>
            </w:r>
          </w:p>
          <w:p w:rsidR="00753B27" w:rsidRPr="009E5DF7" w:rsidRDefault="009E5DF7" w:rsidP="009E5DF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53B27">
              <w:rPr>
                <w:rFonts w:ascii="Times New Roman" w:eastAsia="Times New Roman" w:hAnsi="Times New Roman" w:cs="Times New Roman"/>
                <w:sz w:val="28"/>
                <w:szCs w:val="28"/>
                <w:lang w:eastAsia="ru-RU"/>
              </w:rPr>
              <w:t>.</w:t>
            </w:r>
            <w:r w:rsidR="00753B27" w:rsidRPr="00BC213B">
              <w:rPr>
                <w:rFonts w:ascii="Times New Roman" w:eastAsia="Times New Roman" w:hAnsi="Times New Roman" w:cs="Times New Roman"/>
                <w:sz w:val="28"/>
                <w:szCs w:val="28"/>
                <w:lang w:eastAsia="ru-RU"/>
              </w:rPr>
              <w:t xml:space="preserve"> Положення про автоматизовану</w:t>
            </w:r>
            <w:r w:rsidR="00753B27">
              <w:rPr>
                <w:rFonts w:ascii="Times New Roman" w:eastAsia="Times New Roman" w:hAnsi="Times New Roman" w:cs="Times New Roman"/>
                <w:sz w:val="28"/>
                <w:szCs w:val="28"/>
                <w:lang w:eastAsia="ru-RU"/>
              </w:rPr>
              <w:t xml:space="preserve"> систему  документообігу суду</w:t>
            </w:r>
          </w:p>
        </w:tc>
      </w:tr>
      <w:tr w:rsidR="00753B27" w:rsidTr="004F7437">
        <w:trPr>
          <w:trHeight w:val="212"/>
        </w:trPr>
        <w:tc>
          <w:tcPr>
            <w:tcW w:w="420" w:type="dxa"/>
          </w:tcPr>
          <w:p w:rsidR="00753B27" w:rsidRDefault="00753B27" w:rsidP="00E757C7">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3705" w:type="dxa"/>
            <w:gridSpan w:val="4"/>
          </w:tcPr>
          <w:p w:rsidR="00753B27" w:rsidRPr="00902E8C" w:rsidRDefault="00753B27" w:rsidP="004F7437">
            <w:pPr>
              <w:pStyle w:val="a3"/>
              <w:jc w:val="both"/>
              <w:rPr>
                <w:rFonts w:ascii="Times New Roman" w:hAnsi="Times New Roman" w:cs="Times New Roman"/>
                <w:sz w:val="28"/>
                <w:szCs w:val="28"/>
              </w:rPr>
            </w:pPr>
            <w:r w:rsidRPr="00902E8C">
              <w:rPr>
                <w:rFonts w:ascii="Times New Roman" w:hAnsi="Times New Roman" w:cs="Times New Roman"/>
                <w:sz w:val="28"/>
                <w:szCs w:val="28"/>
              </w:rPr>
              <w:t xml:space="preserve">Професійні </w:t>
            </w:r>
            <w:r>
              <w:rPr>
                <w:rFonts w:ascii="Times New Roman" w:hAnsi="Times New Roman" w:cs="Times New Roman"/>
                <w:sz w:val="28"/>
                <w:szCs w:val="28"/>
              </w:rPr>
              <w:t xml:space="preserve">чи технічні </w:t>
            </w:r>
            <w:r w:rsidRPr="00902E8C">
              <w:rPr>
                <w:rFonts w:ascii="Times New Roman" w:hAnsi="Times New Roman" w:cs="Times New Roman"/>
                <w:sz w:val="28"/>
                <w:szCs w:val="28"/>
              </w:rPr>
              <w:t>знання</w:t>
            </w:r>
          </w:p>
        </w:tc>
        <w:tc>
          <w:tcPr>
            <w:tcW w:w="5603" w:type="dxa"/>
          </w:tcPr>
          <w:p w:rsidR="00753B27" w:rsidRDefault="00753B27" w:rsidP="00E757C7">
            <w:pPr>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1.Вільне володіння ПК, вміння користуватися оргтехнікою, знання програм </w:t>
            </w:r>
            <w:r>
              <w:rPr>
                <w:rFonts w:ascii="Times New Roman" w:eastAsia="Times New Roman" w:hAnsi="Times New Roman" w:cs="Times New Roman"/>
                <w:sz w:val="28"/>
                <w:szCs w:val="28"/>
                <w:lang w:val="en-US" w:eastAsia="ru-RU"/>
              </w:rPr>
              <w:t>MicrosoftOffice</w:t>
            </w:r>
            <w:r w:rsidRPr="00F108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Excel</w:t>
            </w:r>
            <w:r w:rsidRPr="00F108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Internet</w:t>
            </w:r>
            <w:r>
              <w:rPr>
                <w:rFonts w:ascii="Times New Roman" w:eastAsia="Times New Roman" w:hAnsi="Times New Roman" w:cs="Times New Roman"/>
                <w:sz w:val="28"/>
                <w:szCs w:val="28"/>
                <w:lang w:eastAsia="ru-RU"/>
              </w:rPr>
              <w:t>.</w:t>
            </w:r>
          </w:p>
          <w:p w:rsidR="00753B27" w:rsidRPr="00F10806" w:rsidRDefault="00753B27" w:rsidP="00E757C7">
            <w:pPr>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2.Знання законодавства, інших нормативно-правових актів щодо регулювання організації судової влади та здійснення правосуддя  в Україні.</w:t>
            </w:r>
          </w:p>
        </w:tc>
      </w:tr>
      <w:tr w:rsidR="00753B27" w:rsidTr="004F7437">
        <w:trPr>
          <w:trHeight w:val="212"/>
        </w:trPr>
        <w:tc>
          <w:tcPr>
            <w:tcW w:w="420" w:type="dxa"/>
          </w:tcPr>
          <w:p w:rsidR="00753B27" w:rsidRDefault="00753B27" w:rsidP="00E757C7">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3705" w:type="dxa"/>
            <w:gridSpan w:val="4"/>
          </w:tcPr>
          <w:p w:rsidR="00753B27" w:rsidRPr="0029649A" w:rsidRDefault="00753B27" w:rsidP="004F7437">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Спеціальний досвід роботи</w:t>
            </w:r>
          </w:p>
        </w:tc>
        <w:tc>
          <w:tcPr>
            <w:tcW w:w="5603" w:type="dxa"/>
          </w:tcPr>
          <w:p w:rsidR="003A1771" w:rsidRPr="0029649A" w:rsidRDefault="009E5DF7" w:rsidP="009E5DF7">
            <w:pPr>
              <w:pStyle w:val="a3"/>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Бажаний д</w:t>
            </w:r>
            <w:r w:rsidR="003A1771">
              <w:rPr>
                <w:rFonts w:ascii="Times New Roman" w:hAnsi="Times New Roman" w:cs="Times New Roman"/>
                <w:color w:val="000000" w:themeColor="text1"/>
                <w:sz w:val="28"/>
                <w:szCs w:val="28"/>
              </w:rPr>
              <w:t xml:space="preserve">освід роботи </w:t>
            </w:r>
            <w:r w:rsidR="00FD79AC">
              <w:rPr>
                <w:rFonts w:ascii="Times New Roman" w:hAnsi="Times New Roman" w:cs="Times New Roman"/>
                <w:color w:val="000000" w:themeColor="text1"/>
                <w:sz w:val="28"/>
                <w:szCs w:val="28"/>
              </w:rPr>
              <w:t xml:space="preserve">на посадах державної служби </w:t>
            </w:r>
            <w:r w:rsidR="00FD79AC">
              <w:rPr>
                <w:rFonts w:ascii="Times New Roman" w:hAnsi="Times New Roman" w:cs="Times New Roman"/>
                <w:color w:val="212121"/>
                <w:sz w:val="28"/>
                <w:szCs w:val="28"/>
              </w:rPr>
              <w:t xml:space="preserve">категорії «Б» чи «В» </w:t>
            </w:r>
            <w:r w:rsidR="003A1771">
              <w:rPr>
                <w:rFonts w:ascii="Times New Roman" w:hAnsi="Times New Roman" w:cs="Times New Roman"/>
                <w:color w:val="000000" w:themeColor="text1"/>
                <w:sz w:val="28"/>
                <w:szCs w:val="28"/>
              </w:rPr>
              <w:t xml:space="preserve">в </w:t>
            </w:r>
            <w:r w:rsidR="003A1771">
              <w:rPr>
                <w:rFonts w:ascii="Times New Roman" w:hAnsi="Times New Roman" w:cs="Times New Roman"/>
                <w:color w:val="212121"/>
                <w:sz w:val="28"/>
                <w:szCs w:val="28"/>
              </w:rPr>
              <w:lastRenderedPageBreak/>
              <w:t>судовій статисти</w:t>
            </w:r>
            <w:r>
              <w:rPr>
                <w:rFonts w:ascii="Times New Roman" w:hAnsi="Times New Roman" w:cs="Times New Roman"/>
                <w:color w:val="212121"/>
                <w:sz w:val="28"/>
                <w:szCs w:val="28"/>
              </w:rPr>
              <w:t>ці</w:t>
            </w:r>
            <w:r w:rsidR="00F4474F">
              <w:rPr>
                <w:rFonts w:ascii="Times New Roman" w:hAnsi="Times New Roman" w:cs="Times New Roman"/>
                <w:color w:val="212121"/>
                <w:sz w:val="28"/>
                <w:szCs w:val="28"/>
              </w:rPr>
              <w:t xml:space="preserve"> </w:t>
            </w:r>
            <w:r w:rsidR="00605373">
              <w:rPr>
                <w:rFonts w:ascii="Times New Roman" w:hAnsi="Times New Roman" w:cs="Times New Roman"/>
                <w:color w:val="212121"/>
                <w:sz w:val="28"/>
                <w:szCs w:val="28"/>
              </w:rPr>
              <w:t xml:space="preserve">судів </w:t>
            </w:r>
            <w:r w:rsidR="003A1771">
              <w:rPr>
                <w:rFonts w:ascii="Times New Roman" w:hAnsi="Times New Roman" w:cs="Times New Roman"/>
                <w:color w:val="212121"/>
                <w:sz w:val="28"/>
                <w:szCs w:val="28"/>
              </w:rPr>
              <w:t>апеляційн</w:t>
            </w:r>
            <w:r w:rsidR="00605373">
              <w:rPr>
                <w:rFonts w:ascii="Times New Roman" w:hAnsi="Times New Roman" w:cs="Times New Roman"/>
                <w:color w:val="212121"/>
                <w:sz w:val="28"/>
                <w:szCs w:val="28"/>
              </w:rPr>
              <w:t>ої інстанції</w:t>
            </w:r>
          </w:p>
        </w:tc>
      </w:tr>
      <w:tr w:rsidR="00753B27" w:rsidTr="004F7437">
        <w:trPr>
          <w:trHeight w:val="212"/>
        </w:trPr>
        <w:tc>
          <w:tcPr>
            <w:tcW w:w="420" w:type="dxa"/>
          </w:tcPr>
          <w:p w:rsidR="00753B27" w:rsidRDefault="009E5DF7" w:rsidP="00E757C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705" w:type="dxa"/>
            <w:gridSpan w:val="4"/>
          </w:tcPr>
          <w:p w:rsidR="00753B27" w:rsidRPr="00BC213B" w:rsidRDefault="00753B27" w:rsidP="004F7437">
            <w:pPr>
              <w:pStyle w:val="a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Знання сучасних інформаційних технологій</w:t>
            </w:r>
          </w:p>
        </w:tc>
        <w:tc>
          <w:tcPr>
            <w:tcW w:w="5603" w:type="dxa"/>
          </w:tcPr>
          <w:p w:rsidR="00753B27" w:rsidRDefault="00753B27" w:rsidP="00E757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Вміння використовувати комп’ютерне обладнання  та програмне забезпечення, використовувати офісну техніку.</w:t>
            </w:r>
          </w:p>
        </w:tc>
      </w:tr>
      <w:tr w:rsidR="00753B27" w:rsidTr="004F7437">
        <w:trPr>
          <w:trHeight w:val="212"/>
        </w:trPr>
        <w:tc>
          <w:tcPr>
            <w:tcW w:w="420" w:type="dxa"/>
          </w:tcPr>
          <w:p w:rsidR="00753B27" w:rsidRDefault="009E5DF7" w:rsidP="00E757C7">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3705" w:type="dxa"/>
            <w:gridSpan w:val="4"/>
          </w:tcPr>
          <w:p w:rsidR="00753B27" w:rsidRDefault="00753B27" w:rsidP="004F7437">
            <w:pPr>
              <w:pStyle w:val="a3"/>
              <w:jc w:val="both"/>
              <w:rPr>
                <w:rFonts w:ascii="Times New Roman" w:hAnsi="Times New Roman" w:cs="Times New Roman"/>
                <w:sz w:val="28"/>
                <w:szCs w:val="28"/>
              </w:rPr>
            </w:pPr>
            <w:r>
              <w:rPr>
                <w:rFonts w:ascii="Times New Roman" w:hAnsi="Times New Roman" w:cs="Times New Roman"/>
                <w:sz w:val="28"/>
                <w:szCs w:val="28"/>
              </w:rPr>
              <w:t>Особистісні  якості</w:t>
            </w:r>
          </w:p>
        </w:tc>
        <w:tc>
          <w:tcPr>
            <w:tcW w:w="5603" w:type="dxa"/>
          </w:tcPr>
          <w:p w:rsidR="00753B27" w:rsidRPr="005F345A" w:rsidRDefault="00753B27" w:rsidP="00E757C7">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1.Аналітичні здібності.</w:t>
            </w:r>
          </w:p>
          <w:p w:rsidR="00753B27" w:rsidRPr="005F345A" w:rsidRDefault="00753B27" w:rsidP="00E757C7">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2.Дисципліна  і системність.</w:t>
            </w:r>
          </w:p>
          <w:p w:rsidR="00753B27" w:rsidRPr="005F345A" w:rsidRDefault="00753B27" w:rsidP="00E757C7">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w:t>
            </w:r>
            <w:r w:rsidRPr="005F345A">
              <w:rPr>
                <w:rFonts w:ascii="Times New Roman" w:eastAsia="Times New Roman" w:hAnsi="Times New Roman" w:cs="Times New Roman"/>
                <w:sz w:val="28"/>
                <w:szCs w:val="28"/>
              </w:rPr>
              <w:t>рієнтація</w:t>
            </w:r>
            <w:r>
              <w:rPr>
                <w:rFonts w:ascii="Times New Roman" w:eastAsia="Times New Roman" w:hAnsi="Times New Roman" w:cs="Times New Roman"/>
                <w:sz w:val="28"/>
                <w:szCs w:val="28"/>
              </w:rPr>
              <w:t xml:space="preserve"> на розвиток.</w:t>
            </w:r>
          </w:p>
          <w:p w:rsidR="00753B27" w:rsidRPr="005F345A" w:rsidRDefault="00753B27" w:rsidP="00E757C7">
            <w:p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І</w:t>
            </w:r>
            <w:r w:rsidRPr="005F345A">
              <w:rPr>
                <w:rFonts w:ascii="Times New Roman" w:eastAsia="Times New Roman" w:hAnsi="Times New Roman" w:cs="Times New Roman"/>
                <w:sz w:val="28"/>
                <w:szCs w:val="28"/>
              </w:rPr>
              <w:t>ніціативність</w:t>
            </w:r>
            <w:r>
              <w:rPr>
                <w:rFonts w:ascii="Times New Roman" w:eastAsia="Times New Roman" w:hAnsi="Times New Roman" w:cs="Times New Roman"/>
                <w:sz w:val="28"/>
                <w:szCs w:val="28"/>
              </w:rPr>
              <w:t>.</w:t>
            </w:r>
          </w:p>
          <w:p w:rsidR="00753B27" w:rsidRPr="00CF4539" w:rsidRDefault="00753B27" w:rsidP="00811887">
            <w:pPr>
              <w:spacing w:after="0" w:line="240" w:lineRule="auto"/>
              <w:ind w:left="34"/>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5.В</w:t>
            </w:r>
            <w:r w:rsidRPr="005F345A">
              <w:rPr>
                <w:rFonts w:ascii="Times New Roman" w:eastAsia="Times New Roman" w:hAnsi="Times New Roman" w:cs="Times New Roman"/>
                <w:sz w:val="28"/>
                <w:szCs w:val="28"/>
              </w:rPr>
              <w:t>міння</w:t>
            </w:r>
            <w:r w:rsidRPr="00D11CD1">
              <w:rPr>
                <w:rFonts w:ascii="Times New Roman" w:eastAsia="Times New Roman" w:hAnsi="Times New Roman" w:cs="Times New Roman"/>
                <w:sz w:val="28"/>
                <w:szCs w:val="28"/>
              </w:rPr>
              <w:t>працювати</w:t>
            </w:r>
            <w:r>
              <w:rPr>
                <w:rFonts w:ascii="Times New Roman" w:eastAsia="Times New Roman" w:hAnsi="Times New Roman" w:cs="Times New Roman"/>
                <w:sz w:val="28"/>
                <w:szCs w:val="28"/>
              </w:rPr>
              <w:t xml:space="preserve">  в стресових ситуаціях.</w:t>
            </w:r>
          </w:p>
        </w:tc>
      </w:tr>
    </w:tbl>
    <w:p w:rsidR="00414590" w:rsidRDefault="00414590" w:rsidP="00886315">
      <w:pPr>
        <w:jc w:val="center"/>
      </w:pPr>
    </w:p>
    <w:sectPr w:rsidR="00414590" w:rsidSect="009713D8">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59D80170"/>
    <w:multiLevelType w:val="hybridMultilevel"/>
    <w:tmpl w:val="EEEC6090"/>
    <w:lvl w:ilvl="0" w:tplc="8E12F420">
      <w:start w:val="1"/>
      <w:numFmt w:val="decimal"/>
      <w:lvlText w:val="%1)"/>
      <w:lvlJc w:val="left"/>
      <w:pPr>
        <w:tabs>
          <w:tab w:val="num" w:pos="720"/>
        </w:tabs>
        <w:ind w:left="720" w:hanging="360"/>
      </w:pPr>
      <w:rPr>
        <w:rFonts w:ascii="Times New Roman" w:eastAsia="Times New Roman" w:hAnsi="Times New Roman" w:cs="Times New Roman"/>
        <w:b w:val="0"/>
      </w:rPr>
    </w:lvl>
    <w:lvl w:ilvl="1" w:tplc="E60283C8">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6F3F"/>
    <w:rsid w:val="000231DC"/>
    <w:rsid w:val="00025126"/>
    <w:rsid w:val="00026E9B"/>
    <w:rsid w:val="00051BF4"/>
    <w:rsid w:val="000532C4"/>
    <w:rsid w:val="00056F3F"/>
    <w:rsid w:val="00063E1D"/>
    <w:rsid w:val="000871E6"/>
    <w:rsid w:val="000A013D"/>
    <w:rsid w:val="000A1D4A"/>
    <w:rsid w:val="000B23F8"/>
    <w:rsid w:val="000C2B77"/>
    <w:rsid w:val="000E1897"/>
    <w:rsid w:val="000F144F"/>
    <w:rsid w:val="00105098"/>
    <w:rsid w:val="001050B3"/>
    <w:rsid w:val="00125F16"/>
    <w:rsid w:val="001315F2"/>
    <w:rsid w:val="00141155"/>
    <w:rsid w:val="00166653"/>
    <w:rsid w:val="001804B6"/>
    <w:rsid w:val="00187D35"/>
    <w:rsid w:val="00192321"/>
    <w:rsid w:val="001A3655"/>
    <w:rsid w:val="001C11B6"/>
    <w:rsid w:val="001C5709"/>
    <w:rsid w:val="001D6E98"/>
    <w:rsid w:val="00200AFF"/>
    <w:rsid w:val="00213B82"/>
    <w:rsid w:val="00213D97"/>
    <w:rsid w:val="00231AEF"/>
    <w:rsid w:val="00233353"/>
    <w:rsid w:val="0024688C"/>
    <w:rsid w:val="00267ECE"/>
    <w:rsid w:val="0027726D"/>
    <w:rsid w:val="002856C4"/>
    <w:rsid w:val="0029649A"/>
    <w:rsid w:val="002A7707"/>
    <w:rsid w:val="002B051B"/>
    <w:rsid w:val="002B20D2"/>
    <w:rsid w:val="002C4125"/>
    <w:rsid w:val="002D7EE3"/>
    <w:rsid w:val="002F1BC3"/>
    <w:rsid w:val="00300CF9"/>
    <w:rsid w:val="00310D01"/>
    <w:rsid w:val="0032575C"/>
    <w:rsid w:val="0032711A"/>
    <w:rsid w:val="00333CC2"/>
    <w:rsid w:val="0035133C"/>
    <w:rsid w:val="00356035"/>
    <w:rsid w:val="003730E7"/>
    <w:rsid w:val="00377A55"/>
    <w:rsid w:val="003834AA"/>
    <w:rsid w:val="003A1771"/>
    <w:rsid w:val="003A6F66"/>
    <w:rsid w:val="003D398A"/>
    <w:rsid w:val="00414590"/>
    <w:rsid w:val="0041550A"/>
    <w:rsid w:val="00436509"/>
    <w:rsid w:val="00443945"/>
    <w:rsid w:val="00447653"/>
    <w:rsid w:val="00457CA9"/>
    <w:rsid w:val="00467A7E"/>
    <w:rsid w:val="0047188E"/>
    <w:rsid w:val="004762E5"/>
    <w:rsid w:val="00481CAE"/>
    <w:rsid w:val="00487EAA"/>
    <w:rsid w:val="0049037A"/>
    <w:rsid w:val="004910C7"/>
    <w:rsid w:val="004A5B10"/>
    <w:rsid w:val="004B656E"/>
    <w:rsid w:val="004C7224"/>
    <w:rsid w:val="004E69EC"/>
    <w:rsid w:val="004F7437"/>
    <w:rsid w:val="00500CB6"/>
    <w:rsid w:val="0051696B"/>
    <w:rsid w:val="00527906"/>
    <w:rsid w:val="005305AA"/>
    <w:rsid w:val="00532800"/>
    <w:rsid w:val="00540BBF"/>
    <w:rsid w:val="005909A9"/>
    <w:rsid w:val="005D227A"/>
    <w:rsid w:val="005E17A1"/>
    <w:rsid w:val="005F345A"/>
    <w:rsid w:val="00605373"/>
    <w:rsid w:val="00617252"/>
    <w:rsid w:val="00622167"/>
    <w:rsid w:val="00626A38"/>
    <w:rsid w:val="0065544E"/>
    <w:rsid w:val="00656D30"/>
    <w:rsid w:val="00682032"/>
    <w:rsid w:val="006A0500"/>
    <w:rsid w:val="006C12EC"/>
    <w:rsid w:val="006C388F"/>
    <w:rsid w:val="006C6448"/>
    <w:rsid w:val="00720CE9"/>
    <w:rsid w:val="007217E1"/>
    <w:rsid w:val="0073007E"/>
    <w:rsid w:val="00736A23"/>
    <w:rsid w:val="00753B27"/>
    <w:rsid w:val="00753E0E"/>
    <w:rsid w:val="007712FA"/>
    <w:rsid w:val="007B57F5"/>
    <w:rsid w:val="007C45CF"/>
    <w:rsid w:val="007C6659"/>
    <w:rsid w:val="007F671D"/>
    <w:rsid w:val="007F74CE"/>
    <w:rsid w:val="008058CB"/>
    <w:rsid w:val="00811887"/>
    <w:rsid w:val="008165B0"/>
    <w:rsid w:val="00820CA2"/>
    <w:rsid w:val="008451A1"/>
    <w:rsid w:val="00851989"/>
    <w:rsid w:val="0087770A"/>
    <w:rsid w:val="008808D2"/>
    <w:rsid w:val="00886315"/>
    <w:rsid w:val="008B4D89"/>
    <w:rsid w:val="008B500F"/>
    <w:rsid w:val="008C165A"/>
    <w:rsid w:val="008E412A"/>
    <w:rsid w:val="008E53AF"/>
    <w:rsid w:val="008F2E1B"/>
    <w:rsid w:val="008F50AB"/>
    <w:rsid w:val="00902E8C"/>
    <w:rsid w:val="00922018"/>
    <w:rsid w:val="009456E3"/>
    <w:rsid w:val="00963A1E"/>
    <w:rsid w:val="00965034"/>
    <w:rsid w:val="0097030C"/>
    <w:rsid w:val="009713D8"/>
    <w:rsid w:val="009933A9"/>
    <w:rsid w:val="00996771"/>
    <w:rsid w:val="009D7AD2"/>
    <w:rsid w:val="009E033D"/>
    <w:rsid w:val="009E2893"/>
    <w:rsid w:val="009E5DF7"/>
    <w:rsid w:val="009F7303"/>
    <w:rsid w:val="00A011BB"/>
    <w:rsid w:val="00A13D1C"/>
    <w:rsid w:val="00A52DB6"/>
    <w:rsid w:val="00A6431E"/>
    <w:rsid w:val="00A675EC"/>
    <w:rsid w:val="00A90EDF"/>
    <w:rsid w:val="00AA7359"/>
    <w:rsid w:val="00B01DCE"/>
    <w:rsid w:val="00B04297"/>
    <w:rsid w:val="00B1740E"/>
    <w:rsid w:val="00B25272"/>
    <w:rsid w:val="00B458F8"/>
    <w:rsid w:val="00B74F54"/>
    <w:rsid w:val="00B75855"/>
    <w:rsid w:val="00B91529"/>
    <w:rsid w:val="00BB4B1F"/>
    <w:rsid w:val="00BC178C"/>
    <w:rsid w:val="00BC213B"/>
    <w:rsid w:val="00BC522F"/>
    <w:rsid w:val="00BD16D1"/>
    <w:rsid w:val="00C31660"/>
    <w:rsid w:val="00C339E1"/>
    <w:rsid w:val="00C71625"/>
    <w:rsid w:val="00C7500B"/>
    <w:rsid w:val="00C76FA4"/>
    <w:rsid w:val="00CA07BC"/>
    <w:rsid w:val="00CA65A4"/>
    <w:rsid w:val="00CB660A"/>
    <w:rsid w:val="00CE4F27"/>
    <w:rsid w:val="00CF4539"/>
    <w:rsid w:val="00CF569D"/>
    <w:rsid w:val="00D023BA"/>
    <w:rsid w:val="00D40F34"/>
    <w:rsid w:val="00D41A6D"/>
    <w:rsid w:val="00D46F53"/>
    <w:rsid w:val="00D567FE"/>
    <w:rsid w:val="00D703FD"/>
    <w:rsid w:val="00D7572E"/>
    <w:rsid w:val="00D80059"/>
    <w:rsid w:val="00D837C7"/>
    <w:rsid w:val="00D87042"/>
    <w:rsid w:val="00DD5EB1"/>
    <w:rsid w:val="00DE1966"/>
    <w:rsid w:val="00E0032D"/>
    <w:rsid w:val="00E5599B"/>
    <w:rsid w:val="00E725DD"/>
    <w:rsid w:val="00E72691"/>
    <w:rsid w:val="00E7327A"/>
    <w:rsid w:val="00ED656D"/>
    <w:rsid w:val="00F10806"/>
    <w:rsid w:val="00F31F55"/>
    <w:rsid w:val="00F341C2"/>
    <w:rsid w:val="00F43721"/>
    <w:rsid w:val="00F4474F"/>
    <w:rsid w:val="00F45945"/>
    <w:rsid w:val="00F52E13"/>
    <w:rsid w:val="00F960B5"/>
    <w:rsid w:val="00FC1D3E"/>
    <w:rsid w:val="00FC4BE7"/>
    <w:rsid w:val="00FD01C9"/>
    <w:rsid w:val="00FD2FD3"/>
    <w:rsid w:val="00FD79AC"/>
    <w:rsid w:val="00FE13B1"/>
    <w:rsid w:val="00FE1EAE"/>
    <w:rsid w:val="00FE3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6"/>
  </w:style>
  <w:style w:type="paragraph" w:styleId="1">
    <w:name w:val="heading 1"/>
    <w:basedOn w:val="a"/>
    <w:next w:val="a"/>
    <w:link w:val="10"/>
    <w:uiPriority w:val="9"/>
    <w:qFormat/>
    <w:rsid w:val="000C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2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2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2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3F"/>
    <w:pPr>
      <w:spacing w:after="0" w:line="240" w:lineRule="auto"/>
    </w:pPr>
  </w:style>
  <w:style w:type="character" w:customStyle="1" w:styleId="FontStyle12">
    <w:name w:val="Font Style12"/>
    <w:basedOn w:val="a0"/>
    <w:rsid w:val="005909A9"/>
    <w:rPr>
      <w:rFonts w:ascii="Times New Roman" w:hAnsi="Times New Roman" w:cs="Times New Roman" w:hint="default"/>
      <w:sz w:val="24"/>
      <w:szCs w:val="24"/>
    </w:rPr>
  </w:style>
  <w:style w:type="character" w:styleId="a4">
    <w:name w:val="Hyperlink"/>
    <w:rsid w:val="005909A9"/>
    <w:rPr>
      <w:color w:val="0000FF"/>
      <w:u w:val="single"/>
    </w:rPr>
  </w:style>
  <w:style w:type="paragraph" w:customStyle="1" w:styleId="rvps2">
    <w:name w:val="rvps2"/>
    <w:basedOn w:val="a"/>
    <w:rsid w:val="00590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902E8C"/>
    <w:rPr>
      <w:sz w:val="28"/>
      <w:szCs w:val="28"/>
      <w:shd w:val="clear" w:color="auto" w:fill="FFFFFF"/>
    </w:rPr>
  </w:style>
  <w:style w:type="paragraph" w:customStyle="1" w:styleId="22">
    <w:name w:val="Основной текст (2)"/>
    <w:basedOn w:val="a"/>
    <w:link w:val="21"/>
    <w:rsid w:val="00902E8C"/>
    <w:pPr>
      <w:widowControl w:val="0"/>
      <w:shd w:val="clear" w:color="auto" w:fill="FFFFFF"/>
      <w:spacing w:before="300" w:after="660" w:line="322" w:lineRule="exact"/>
      <w:jc w:val="both"/>
    </w:pPr>
    <w:rPr>
      <w:sz w:val="28"/>
      <w:szCs w:val="28"/>
      <w:shd w:val="clear" w:color="auto" w:fill="FFFFFF"/>
    </w:rPr>
  </w:style>
  <w:style w:type="paragraph" w:customStyle="1" w:styleId="rvps14">
    <w:name w:val="rvps14"/>
    <w:basedOn w:val="a"/>
    <w:rsid w:val="0090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902E8C"/>
    <w:pPr>
      <w:spacing w:before="120" w:after="0" w:line="240" w:lineRule="auto"/>
      <w:ind w:firstLine="567"/>
    </w:pPr>
    <w:rPr>
      <w:rFonts w:ascii="Antiqua" w:eastAsia="Calibri" w:hAnsi="Antiqua" w:cs="Times New Roman"/>
      <w:sz w:val="26"/>
      <w:szCs w:val="20"/>
      <w:lang w:eastAsia="ru-RU"/>
    </w:rPr>
  </w:style>
  <w:style w:type="character" w:customStyle="1" w:styleId="rvts0">
    <w:name w:val="rvts0"/>
    <w:basedOn w:val="a0"/>
    <w:rsid w:val="00B1740E"/>
  </w:style>
  <w:style w:type="character" w:customStyle="1" w:styleId="10">
    <w:name w:val="Заголовок 1 Знак"/>
    <w:basedOn w:val="a0"/>
    <w:link w:val="1"/>
    <w:uiPriority w:val="9"/>
    <w:rsid w:val="000C2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2B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2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2B77"/>
    <w:rPr>
      <w:rFonts w:asciiTheme="majorHAnsi" w:eastAsiaTheme="majorEastAsia" w:hAnsiTheme="majorHAnsi" w:cstheme="majorBidi"/>
      <w:color w:val="243F60" w:themeColor="accent1" w:themeShade="7F"/>
    </w:rPr>
  </w:style>
  <w:style w:type="paragraph" w:styleId="a6">
    <w:name w:val="Normal (Web)"/>
    <w:basedOn w:val="a"/>
    <w:uiPriority w:val="99"/>
    <w:unhideWhenUsed/>
    <w:rsid w:val="008F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50AB"/>
    <w:pPr>
      <w:ind w:left="720"/>
      <w:contextualSpacing/>
    </w:pPr>
    <w:rPr>
      <w:rFonts w:ascii="Calibri" w:eastAsia="Calibri" w:hAnsi="Calibri" w:cs="Times New Roman"/>
      <w:lang w:val="ru-RU" w:eastAsia="en-US"/>
    </w:rPr>
  </w:style>
  <w:style w:type="table" w:styleId="a8">
    <w:name w:val="Table Grid"/>
    <w:basedOn w:val="a1"/>
    <w:rsid w:val="0085198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7365">
      <w:bodyDiv w:val="1"/>
      <w:marLeft w:val="0"/>
      <w:marRight w:val="0"/>
      <w:marTop w:val="0"/>
      <w:marBottom w:val="0"/>
      <w:divBdr>
        <w:top w:val="none" w:sz="0" w:space="0" w:color="auto"/>
        <w:left w:val="none" w:sz="0" w:space="0" w:color="auto"/>
        <w:bottom w:val="none" w:sz="0" w:space="0" w:color="auto"/>
        <w:right w:val="none" w:sz="0" w:space="0" w:color="auto"/>
      </w:divBdr>
      <w:divsChild>
        <w:div w:id="129592931">
          <w:marLeft w:val="0"/>
          <w:marRight w:val="0"/>
          <w:marTop w:val="0"/>
          <w:marBottom w:val="0"/>
          <w:divBdr>
            <w:top w:val="none" w:sz="0" w:space="0" w:color="auto"/>
            <w:left w:val="none" w:sz="0" w:space="0" w:color="auto"/>
            <w:bottom w:val="none" w:sz="0" w:space="0" w:color="auto"/>
            <w:right w:val="none" w:sz="0" w:space="0" w:color="auto"/>
          </w:divBdr>
        </w:div>
        <w:div w:id="1814442785">
          <w:marLeft w:val="0"/>
          <w:marRight w:val="0"/>
          <w:marTop w:val="0"/>
          <w:marBottom w:val="0"/>
          <w:divBdr>
            <w:top w:val="none" w:sz="0" w:space="0" w:color="auto"/>
            <w:left w:val="none" w:sz="0" w:space="0" w:color="auto"/>
            <w:bottom w:val="none" w:sz="0" w:space="0" w:color="auto"/>
            <w:right w:val="none" w:sz="0" w:space="0" w:color="auto"/>
          </w:divBdr>
        </w:div>
      </w:divsChild>
    </w:div>
    <w:div w:id="402534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09404112">
          <w:marLeft w:val="0"/>
          <w:marRight w:val="0"/>
          <w:marTop w:val="0"/>
          <w:marBottom w:val="0"/>
          <w:divBdr>
            <w:top w:val="none" w:sz="0" w:space="0" w:color="auto"/>
            <w:left w:val="none" w:sz="0" w:space="0" w:color="auto"/>
            <w:bottom w:val="none" w:sz="0" w:space="0" w:color="auto"/>
            <w:right w:val="none" w:sz="0" w:space="0" w:color="auto"/>
          </w:divBdr>
        </w:div>
        <w:div w:id="2024477808">
          <w:marLeft w:val="0"/>
          <w:marRight w:val="0"/>
          <w:marTop w:val="0"/>
          <w:marBottom w:val="0"/>
          <w:divBdr>
            <w:top w:val="none" w:sz="0" w:space="0" w:color="auto"/>
            <w:left w:val="none" w:sz="0" w:space="0" w:color="auto"/>
            <w:bottom w:val="none" w:sz="0" w:space="0" w:color="auto"/>
            <w:right w:val="none" w:sz="0" w:space="0" w:color="auto"/>
          </w:divBdr>
        </w:div>
      </w:divsChild>
    </w:div>
    <w:div w:id="818034982">
      <w:bodyDiv w:val="1"/>
      <w:marLeft w:val="0"/>
      <w:marRight w:val="0"/>
      <w:marTop w:val="0"/>
      <w:marBottom w:val="0"/>
      <w:divBdr>
        <w:top w:val="none" w:sz="0" w:space="0" w:color="auto"/>
        <w:left w:val="none" w:sz="0" w:space="0" w:color="auto"/>
        <w:bottom w:val="none" w:sz="0" w:space="0" w:color="auto"/>
        <w:right w:val="none" w:sz="0" w:space="0" w:color="auto"/>
      </w:divBdr>
      <w:divsChild>
        <w:div w:id="754861514">
          <w:marLeft w:val="0"/>
          <w:marRight w:val="0"/>
          <w:marTop w:val="0"/>
          <w:marBottom w:val="0"/>
          <w:divBdr>
            <w:top w:val="none" w:sz="0" w:space="0" w:color="auto"/>
            <w:left w:val="none" w:sz="0" w:space="0" w:color="auto"/>
            <w:bottom w:val="none" w:sz="0" w:space="0" w:color="auto"/>
            <w:right w:val="none" w:sz="0" w:space="0" w:color="auto"/>
          </w:divBdr>
        </w:div>
        <w:div w:id="40331368">
          <w:marLeft w:val="0"/>
          <w:marRight w:val="0"/>
          <w:marTop w:val="0"/>
          <w:marBottom w:val="0"/>
          <w:divBdr>
            <w:top w:val="none" w:sz="0" w:space="0" w:color="auto"/>
            <w:left w:val="none" w:sz="0" w:space="0" w:color="auto"/>
            <w:bottom w:val="none" w:sz="0" w:space="0" w:color="auto"/>
            <w:right w:val="none" w:sz="0" w:space="0" w:color="auto"/>
          </w:divBdr>
        </w:div>
        <w:div w:id="215895085">
          <w:marLeft w:val="0"/>
          <w:marRight w:val="0"/>
          <w:marTop w:val="0"/>
          <w:marBottom w:val="0"/>
          <w:divBdr>
            <w:top w:val="none" w:sz="0" w:space="0" w:color="auto"/>
            <w:left w:val="none" w:sz="0" w:space="0" w:color="auto"/>
            <w:bottom w:val="none" w:sz="0" w:space="0" w:color="auto"/>
            <w:right w:val="none" w:sz="0" w:space="0" w:color="auto"/>
          </w:divBdr>
        </w:div>
        <w:div w:id="35467064">
          <w:marLeft w:val="0"/>
          <w:marRight w:val="0"/>
          <w:marTop w:val="0"/>
          <w:marBottom w:val="0"/>
          <w:divBdr>
            <w:top w:val="none" w:sz="0" w:space="0" w:color="auto"/>
            <w:left w:val="none" w:sz="0" w:space="0" w:color="auto"/>
            <w:bottom w:val="none" w:sz="0" w:space="0" w:color="auto"/>
            <w:right w:val="none" w:sz="0" w:space="0" w:color="auto"/>
          </w:divBdr>
        </w:div>
        <w:div w:id="501432492">
          <w:marLeft w:val="0"/>
          <w:marRight w:val="0"/>
          <w:marTop w:val="0"/>
          <w:marBottom w:val="0"/>
          <w:divBdr>
            <w:top w:val="none" w:sz="0" w:space="0" w:color="auto"/>
            <w:left w:val="none" w:sz="0" w:space="0" w:color="auto"/>
            <w:bottom w:val="none" w:sz="0" w:space="0" w:color="auto"/>
            <w:right w:val="none" w:sz="0" w:space="0" w:color="auto"/>
          </w:divBdr>
        </w:div>
        <w:div w:id="796025451">
          <w:marLeft w:val="0"/>
          <w:marRight w:val="0"/>
          <w:marTop w:val="0"/>
          <w:marBottom w:val="0"/>
          <w:divBdr>
            <w:top w:val="none" w:sz="0" w:space="0" w:color="auto"/>
            <w:left w:val="none" w:sz="0" w:space="0" w:color="auto"/>
            <w:bottom w:val="none" w:sz="0" w:space="0" w:color="auto"/>
            <w:right w:val="none" w:sz="0" w:space="0" w:color="auto"/>
          </w:divBdr>
        </w:div>
        <w:div w:id="1329019142">
          <w:marLeft w:val="0"/>
          <w:marRight w:val="0"/>
          <w:marTop w:val="0"/>
          <w:marBottom w:val="0"/>
          <w:divBdr>
            <w:top w:val="none" w:sz="0" w:space="0" w:color="auto"/>
            <w:left w:val="none" w:sz="0" w:space="0" w:color="auto"/>
            <w:bottom w:val="none" w:sz="0" w:space="0" w:color="auto"/>
            <w:right w:val="none" w:sz="0" w:space="0" w:color="auto"/>
          </w:divBdr>
        </w:div>
      </w:divsChild>
    </w:div>
    <w:div w:id="1263488978">
      <w:bodyDiv w:val="1"/>
      <w:marLeft w:val="0"/>
      <w:marRight w:val="0"/>
      <w:marTop w:val="0"/>
      <w:marBottom w:val="0"/>
      <w:divBdr>
        <w:top w:val="none" w:sz="0" w:space="0" w:color="auto"/>
        <w:left w:val="none" w:sz="0" w:space="0" w:color="auto"/>
        <w:bottom w:val="none" w:sz="0" w:space="0" w:color="auto"/>
        <w:right w:val="none" w:sz="0" w:space="0" w:color="auto"/>
      </w:divBdr>
    </w:div>
    <w:div w:id="1514539711">
      <w:bodyDiv w:val="1"/>
      <w:marLeft w:val="0"/>
      <w:marRight w:val="0"/>
      <w:marTop w:val="0"/>
      <w:marBottom w:val="0"/>
      <w:divBdr>
        <w:top w:val="none" w:sz="0" w:space="0" w:color="auto"/>
        <w:left w:val="none" w:sz="0" w:space="0" w:color="auto"/>
        <w:bottom w:val="none" w:sz="0" w:space="0" w:color="auto"/>
        <w:right w:val="none" w:sz="0" w:space="0" w:color="auto"/>
      </w:divBdr>
    </w:div>
    <w:div w:id="1693456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2914">
          <w:marLeft w:val="0"/>
          <w:marRight w:val="0"/>
          <w:marTop w:val="0"/>
          <w:marBottom w:val="0"/>
          <w:divBdr>
            <w:top w:val="none" w:sz="0" w:space="0" w:color="auto"/>
            <w:left w:val="none" w:sz="0" w:space="0" w:color="auto"/>
            <w:bottom w:val="none" w:sz="0" w:space="0" w:color="auto"/>
            <w:right w:val="none" w:sz="0" w:space="0" w:color="auto"/>
          </w:divBdr>
        </w:div>
        <w:div w:id="177656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_kadriv@apladm.dn.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84DD-EE1D-4225-85B2-62C703F5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4270</Words>
  <Characters>2434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2017-06-14T13:21:00Z</cp:lastPrinted>
  <dcterms:created xsi:type="dcterms:W3CDTF">2016-10-20T15:26:00Z</dcterms:created>
  <dcterms:modified xsi:type="dcterms:W3CDTF">2017-06-15T12:38:00Z</dcterms:modified>
</cp:coreProperties>
</file>