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238" w:type="dxa"/>
        <w:tblInd w:w="5778" w:type="dxa"/>
        <w:tblLook w:val="0000"/>
      </w:tblPr>
      <w:tblGrid>
        <w:gridCol w:w="4238"/>
      </w:tblGrid>
      <w:tr w:rsidR="007E706A" w:rsidRPr="007E706A" w:rsidTr="009713D8">
        <w:trPr>
          <w:trHeight w:val="688"/>
        </w:trPr>
        <w:tc>
          <w:tcPr>
            <w:tcW w:w="4238" w:type="dxa"/>
          </w:tcPr>
          <w:p w:rsidR="0007385E" w:rsidRPr="003A2904" w:rsidRDefault="0007385E" w:rsidP="0007385E">
            <w:pPr>
              <w:pStyle w:val="a3"/>
              <w:rPr>
                <w:rFonts w:ascii="Times New Roman" w:hAnsi="Times New Roman" w:cs="Times New Roman"/>
                <w:color w:val="000000" w:themeColor="text1"/>
                <w:sz w:val="28"/>
                <w:szCs w:val="28"/>
              </w:rPr>
            </w:pPr>
            <w:r w:rsidRPr="003A2904">
              <w:rPr>
                <w:rFonts w:ascii="Times New Roman" w:hAnsi="Times New Roman" w:cs="Times New Roman"/>
                <w:color w:val="000000" w:themeColor="text1"/>
                <w:sz w:val="28"/>
                <w:szCs w:val="28"/>
              </w:rPr>
              <w:t xml:space="preserve">Додаток до наказу </w:t>
            </w:r>
          </w:p>
          <w:p w:rsidR="00056F3F" w:rsidRPr="003A2904" w:rsidRDefault="0007385E" w:rsidP="003A2904">
            <w:pPr>
              <w:pStyle w:val="a3"/>
              <w:rPr>
                <w:rFonts w:ascii="Times New Roman" w:hAnsi="Times New Roman" w:cs="Times New Roman"/>
                <w:color w:val="000000" w:themeColor="text1"/>
                <w:sz w:val="28"/>
                <w:szCs w:val="28"/>
              </w:rPr>
            </w:pPr>
            <w:r w:rsidRPr="003A2904">
              <w:rPr>
                <w:rFonts w:ascii="Times New Roman" w:hAnsi="Times New Roman" w:cs="Times New Roman"/>
                <w:color w:val="000000" w:themeColor="text1"/>
                <w:sz w:val="28"/>
                <w:szCs w:val="28"/>
              </w:rPr>
              <w:t xml:space="preserve">від </w:t>
            </w:r>
            <w:r w:rsidR="003A2904">
              <w:rPr>
                <w:rFonts w:ascii="Times New Roman" w:hAnsi="Times New Roman" w:cs="Times New Roman"/>
                <w:color w:val="000000" w:themeColor="text1"/>
                <w:sz w:val="28"/>
                <w:szCs w:val="28"/>
                <w:lang w:val="ru-RU"/>
              </w:rPr>
              <w:t>14.06</w:t>
            </w:r>
            <w:r w:rsidRPr="003A2904">
              <w:rPr>
                <w:rFonts w:ascii="Times New Roman" w:hAnsi="Times New Roman" w:cs="Times New Roman"/>
                <w:color w:val="000000" w:themeColor="text1"/>
                <w:sz w:val="28"/>
                <w:szCs w:val="28"/>
              </w:rPr>
              <w:t>.201</w:t>
            </w:r>
            <w:r w:rsidR="00451976" w:rsidRPr="003A2904">
              <w:rPr>
                <w:rFonts w:ascii="Times New Roman" w:hAnsi="Times New Roman" w:cs="Times New Roman"/>
                <w:color w:val="000000" w:themeColor="text1"/>
                <w:sz w:val="28"/>
                <w:szCs w:val="28"/>
              </w:rPr>
              <w:t>7</w:t>
            </w:r>
            <w:r w:rsidRPr="003A2904">
              <w:rPr>
                <w:rFonts w:ascii="Times New Roman" w:hAnsi="Times New Roman" w:cs="Times New Roman"/>
                <w:color w:val="000000" w:themeColor="text1"/>
                <w:sz w:val="28"/>
                <w:szCs w:val="28"/>
              </w:rPr>
              <w:t xml:space="preserve"> року № </w:t>
            </w:r>
            <w:r w:rsidR="003A2904">
              <w:rPr>
                <w:rFonts w:ascii="Times New Roman" w:hAnsi="Times New Roman" w:cs="Times New Roman"/>
                <w:color w:val="000000" w:themeColor="text1"/>
                <w:sz w:val="28"/>
                <w:szCs w:val="28"/>
              </w:rPr>
              <w:t>69</w:t>
            </w:r>
            <w:r w:rsidRPr="003A2904">
              <w:rPr>
                <w:rFonts w:ascii="Times New Roman" w:hAnsi="Times New Roman" w:cs="Times New Roman"/>
                <w:color w:val="000000" w:themeColor="text1"/>
                <w:sz w:val="28"/>
                <w:szCs w:val="28"/>
              </w:rPr>
              <w:t>/ОДА</w:t>
            </w:r>
          </w:p>
        </w:tc>
      </w:tr>
    </w:tbl>
    <w:p w:rsidR="00056F3F" w:rsidRPr="007E706A" w:rsidRDefault="00056F3F">
      <w:pPr>
        <w:rPr>
          <w:color w:val="FF0000"/>
        </w:rPr>
      </w:pPr>
    </w:p>
    <w:p w:rsidR="009713D8" w:rsidRDefault="009713D8" w:rsidP="00056F3F">
      <w:pPr>
        <w:pStyle w:val="a3"/>
        <w:jc w:val="center"/>
        <w:rPr>
          <w:rFonts w:ascii="Times New Roman" w:hAnsi="Times New Roman" w:cs="Times New Roman"/>
          <w:sz w:val="28"/>
          <w:szCs w:val="28"/>
        </w:rPr>
      </w:pPr>
    </w:p>
    <w:p w:rsidR="00056F3F" w:rsidRPr="00056F3F" w:rsidRDefault="00056F3F" w:rsidP="00056F3F">
      <w:pPr>
        <w:pStyle w:val="a3"/>
        <w:jc w:val="center"/>
        <w:rPr>
          <w:rFonts w:ascii="Times New Roman" w:hAnsi="Times New Roman" w:cs="Times New Roman"/>
          <w:sz w:val="28"/>
          <w:szCs w:val="28"/>
        </w:rPr>
      </w:pPr>
      <w:r w:rsidRPr="00056F3F">
        <w:rPr>
          <w:rFonts w:ascii="Times New Roman" w:hAnsi="Times New Roman" w:cs="Times New Roman"/>
          <w:sz w:val="28"/>
          <w:szCs w:val="28"/>
        </w:rPr>
        <w:t>УМОВИ</w:t>
      </w:r>
    </w:p>
    <w:p w:rsidR="00DD5EB1" w:rsidRDefault="00056F3F" w:rsidP="00056F3F">
      <w:pPr>
        <w:pStyle w:val="a3"/>
        <w:jc w:val="center"/>
        <w:rPr>
          <w:rFonts w:ascii="Times New Roman" w:hAnsi="Times New Roman" w:cs="Times New Roman"/>
          <w:sz w:val="28"/>
          <w:szCs w:val="28"/>
        </w:rPr>
      </w:pPr>
      <w:r>
        <w:rPr>
          <w:rFonts w:ascii="Times New Roman" w:hAnsi="Times New Roman" w:cs="Times New Roman"/>
          <w:sz w:val="28"/>
          <w:szCs w:val="28"/>
        </w:rPr>
        <w:t>п</w:t>
      </w:r>
      <w:r w:rsidRPr="00056F3F">
        <w:rPr>
          <w:rFonts w:ascii="Times New Roman" w:hAnsi="Times New Roman" w:cs="Times New Roman"/>
          <w:sz w:val="28"/>
          <w:szCs w:val="28"/>
        </w:rPr>
        <w:t>роведення конкурсу на за</w:t>
      </w:r>
      <w:r w:rsidR="007217E1">
        <w:rPr>
          <w:rFonts w:ascii="Times New Roman" w:hAnsi="Times New Roman" w:cs="Times New Roman"/>
          <w:sz w:val="28"/>
          <w:szCs w:val="28"/>
        </w:rPr>
        <w:t>й</w:t>
      </w:r>
      <w:r w:rsidRPr="00056F3F">
        <w:rPr>
          <w:rFonts w:ascii="Times New Roman" w:hAnsi="Times New Roman" w:cs="Times New Roman"/>
          <w:sz w:val="28"/>
          <w:szCs w:val="28"/>
        </w:rPr>
        <w:t xml:space="preserve">няття вакантної посади державної служби </w:t>
      </w:r>
    </w:p>
    <w:p w:rsidR="00056F3F" w:rsidRDefault="00D622EC" w:rsidP="00D622EC">
      <w:pPr>
        <w:pStyle w:val="a3"/>
        <w:jc w:val="center"/>
        <w:rPr>
          <w:rFonts w:ascii="Times New Roman" w:hAnsi="Times New Roman" w:cs="Times New Roman"/>
          <w:sz w:val="28"/>
          <w:szCs w:val="28"/>
        </w:rPr>
      </w:pPr>
      <w:r>
        <w:rPr>
          <w:rFonts w:ascii="Times New Roman" w:hAnsi="Times New Roman" w:cs="Times New Roman"/>
          <w:sz w:val="28"/>
          <w:szCs w:val="28"/>
        </w:rPr>
        <w:t>категорії «В»–</w:t>
      </w:r>
      <w:r w:rsidR="005D6363">
        <w:rPr>
          <w:rFonts w:ascii="Times New Roman" w:hAnsi="Times New Roman" w:cs="Times New Roman"/>
          <w:sz w:val="28"/>
          <w:szCs w:val="28"/>
        </w:rPr>
        <w:t>головного</w:t>
      </w:r>
      <w:r w:rsidR="00A871DD">
        <w:rPr>
          <w:rFonts w:ascii="Times New Roman" w:hAnsi="Times New Roman" w:cs="Times New Roman"/>
          <w:sz w:val="28"/>
          <w:szCs w:val="28"/>
        </w:rPr>
        <w:t xml:space="preserve"> спеціаліста відділу діловодства та обліку звернень громадян</w:t>
      </w:r>
      <w:r w:rsidR="00DD5EB1">
        <w:rPr>
          <w:rFonts w:ascii="Times New Roman" w:hAnsi="Times New Roman" w:cs="Times New Roman"/>
          <w:sz w:val="28"/>
          <w:szCs w:val="28"/>
        </w:rPr>
        <w:t xml:space="preserve"> Донецького апеляційного адміністративного </w:t>
      </w:r>
      <w:r w:rsidR="00DD5EB1" w:rsidRPr="00213B82">
        <w:rPr>
          <w:rFonts w:ascii="Times New Roman" w:hAnsi="Times New Roman" w:cs="Times New Roman"/>
          <w:sz w:val="28"/>
          <w:szCs w:val="28"/>
        </w:rPr>
        <w:t>суду (1 посада)</w:t>
      </w:r>
    </w:p>
    <w:p w:rsidR="00DD5EB1" w:rsidRDefault="00DD5EB1" w:rsidP="00DD5EB1">
      <w:pPr>
        <w:pStyle w:val="a3"/>
        <w:jc w:val="both"/>
        <w:rPr>
          <w:rFonts w:ascii="Times New Roman" w:hAnsi="Times New Roman" w:cs="Times New Roman"/>
          <w:sz w:val="28"/>
          <w:szCs w:val="28"/>
        </w:rPr>
      </w:pPr>
    </w:p>
    <w:tbl>
      <w:tblPr>
        <w:tblW w:w="9735" w:type="dxa"/>
        <w:tblInd w:w="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5"/>
        <w:gridCol w:w="30"/>
        <w:gridCol w:w="3630"/>
        <w:gridCol w:w="45"/>
        <w:gridCol w:w="5618"/>
        <w:gridCol w:w="7"/>
      </w:tblGrid>
      <w:tr w:rsidR="00DD5EB1" w:rsidTr="00963A1E">
        <w:trPr>
          <w:trHeight w:val="495"/>
        </w:trPr>
        <w:tc>
          <w:tcPr>
            <w:tcW w:w="9735" w:type="dxa"/>
            <w:gridSpan w:val="6"/>
          </w:tcPr>
          <w:p w:rsidR="00DD5EB1" w:rsidRPr="00DD5EB1" w:rsidRDefault="00DD5EB1" w:rsidP="00DD5EB1">
            <w:pPr>
              <w:pStyle w:val="a3"/>
              <w:jc w:val="center"/>
              <w:rPr>
                <w:rFonts w:ascii="Times New Roman" w:hAnsi="Times New Roman" w:cs="Times New Roman"/>
                <w:b/>
                <w:sz w:val="28"/>
                <w:szCs w:val="28"/>
              </w:rPr>
            </w:pPr>
            <w:r>
              <w:rPr>
                <w:rFonts w:ascii="Times New Roman" w:hAnsi="Times New Roman" w:cs="Times New Roman"/>
                <w:b/>
                <w:sz w:val="28"/>
                <w:szCs w:val="28"/>
              </w:rPr>
              <w:t>Загальні умови</w:t>
            </w:r>
          </w:p>
        </w:tc>
      </w:tr>
      <w:tr w:rsidR="00DD5EB1" w:rsidTr="00963A1E">
        <w:trPr>
          <w:trHeight w:val="70"/>
        </w:trPr>
        <w:tc>
          <w:tcPr>
            <w:tcW w:w="4065" w:type="dxa"/>
            <w:gridSpan w:val="3"/>
          </w:tcPr>
          <w:p w:rsidR="00DD5EB1" w:rsidRDefault="00DD5EB1" w:rsidP="00DD5EB1">
            <w:pPr>
              <w:pStyle w:val="a3"/>
              <w:jc w:val="center"/>
              <w:rPr>
                <w:rFonts w:ascii="Times New Roman" w:hAnsi="Times New Roman" w:cs="Times New Roman"/>
                <w:sz w:val="28"/>
                <w:szCs w:val="28"/>
              </w:rPr>
            </w:pPr>
            <w:r>
              <w:rPr>
                <w:rFonts w:ascii="Times New Roman" w:hAnsi="Times New Roman" w:cs="Times New Roman"/>
                <w:sz w:val="28"/>
                <w:szCs w:val="28"/>
              </w:rPr>
              <w:t xml:space="preserve">Посадові обов’язки </w:t>
            </w:r>
          </w:p>
        </w:tc>
        <w:tc>
          <w:tcPr>
            <w:tcW w:w="5670" w:type="dxa"/>
            <w:gridSpan w:val="3"/>
          </w:tcPr>
          <w:p w:rsidR="005D6363" w:rsidRPr="006A0877" w:rsidRDefault="005D6363" w:rsidP="006A0877">
            <w:pPr>
              <w:pStyle w:val="a3"/>
              <w:jc w:val="both"/>
              <w:rPr>
                <w:rFonts w:ascii="Times New Roman" w:hAnsi="Times New Roman" w:cs="Times New Roman"/>
                <w:sz w:val="28"/>
                <w:szCs w:val="28"/>
                <w:lang w:eastAsia="ru-RU"/>
              </w:rPr>
            </w:pPr>
            <w:r w:rsidRPr="006A0877">
              <w:rPr>
                <w:rFonts w:ascii="Times New Roman" w:hAnsi="Times New Roman" w:cs="Times New Roman"/>
                <w:sz w:val="28"/>
                <w:szCs w:val="28"/>
              </w:rPr>
              <w:t>1.</w:t>
            </w:r>
            <w:r w:rsidRPr="006A0877">
              <w:rPr>
                <w:rFonts w:ascii="Times New Roman" w:hAnsi="Times New Roman" w:cs="Times New Roman"/>
                <w:sz w:val="28"/>
                <w:szCs w:val="28"/>
                <w:lang w:eastAsia="ru-RU"/>
              </w:rPr>
              <w:t>Реалізує та забезпечує здійснення державної політики з питань забезпечення якості судочинства, стандартів ефективності та інших повноважень суду, визначених законодавством.</w:t>
            </w:r>
          </w:p>
          <w:p w:rsidR="005D6363" w:rsidRPr="006A0877" w:rsidRDefault="005D6363" w:rsidP="006A0877">
            <w:pPr>
              <w:pStyle w:val="a3"/>
              <w:jc w:val="both"/>
              <w:rPr>
                <w:rFonts w:ascii="Times New Roman" w:hAnsi="Times New Roman" w:cs="Times New Roman"/>
                <w:sz w:val="28"/>
                <w:szCs w:val="28"/>
                <w:lang w:eastAsia="ru-RU"/>
              </w:rPr>
            </w:pPr>
            <w:r w:rsidRPr="006A0877">
              <w:rPr>
                <w:rFonts w:ascii="Times New Roman" w:hAnsi="Times New Roman" w:cs="Times New Roman"/>
                <w:sz w:val="28"/>
                <w:szCs w:val="28"/>
                <w:lang w:eastAsia="ru-RU"/>
              </w:rPr>
              <w:t xml:space="preserve">2.Забезпечує надання доступу до якісних адміністративних послуг суду. </w:t>
            </w:r>
          </w:p>
          <w:p w:rsidR="005D6363" w:rsidRPr="006A0877" w:rsidRDefault="005D6363" w:rsidP="006A0877">
            <w:pPr>
              <w:pStyle w:val="a3"/>
              <w:jc w:val="both"/>
              <w:rPr>
                <w:rFonts w:ascii="Times New Roman" w:hAnsi="Times New Roman" w:cs="Times New Roman"/>
                <w:sz w:val="28"/>
                <w:szCs w:val="28"/>
                <w:lang w:eastAsia="ru-RU"/>
              </w:rPr>
            </w:pPr>
            <w:r w:rsidRPr="006A0877">
              <w:rPr>
                <w:rFonts w:ascii="Times New Roman" w:hAnsi="Times New Roman" w:cs="Times New Roman"/>
                <w:sz w:val="28"/>
                <w:szCs w:val="28"/>
                <w:lang w:eastAsia="ru-RU"/>
              </w:rPr>
              <w:t>3.Здійснює забезпечення організаційного розвитку суду, втілення інноваційних методів адміністрування.</w:t>
            </w:r>
          </w:p>
          <w:p w:rsidR="005D6363" w:rsidRPr="006A0877" w:rsidRDefault="005D6363" w:rsidP="006A0877">
            <w:pPr>
              <w:pStyle w:val="a3"/>
              <w:jc w:val="both"/>
              <w:rPr>
                <w:rFonts w:ascii="Times New Roman" w:hAnsi="Times New Roman" w:cs="Times New Roman"/>
                <w:sz w:val="28"/>
                <w:szCs w:val="28"/>
              </w:rPr>
            </w:pPr>
            <w:r w:rsidRPr="006A0877">
              <w:rPr>
                <w:rFonts w:ascii="Times New Roman" w:hAnsi="Times New Roman" w:cs="Times New Roman"/>
                <w:sz w:val="28"/>
                <w:szCs w:val="28"/>
                <w:lang w:eastAsia="ru-RU"/>
              </w:rPr>
              <w:t>4.</w:t>
            </w:r>
            <w:r w:rsidRPr="006A0877">
              <w:rPr>
                <w:rFonts w:ascii="Times New Roman" w:hAnsi="Times New Roman" w:cs="Times New Roman"/>
                <w:sz w:val="28"/>
                <w:szCs w:val="28"/>
              </w:rPr>
              <w:t xml:space="preserve">Здійснює ведення аналітичної роботи з різних напрямків діяльності суду </w:t>
            </w:r>
          </w:p>
          <w:p w:rsidR="005D6363" w:rsidRPr="006A0877" w:rsidRDefault="005D6363" w:rsidP="006A0877">
            <w:pPr>
              <w:pStyle w:val="a3"/>
              <w:jc w:val="both"/>
              <w:rPr>
                <w:rFonts w:ascii="Times New Roman" w:hAnsi="Times New Roman" w:cs="Times New Roman"/>
                <w:sz w:val="28"/>
                <w:szCs w:val="28"/>
              </w:rPr>
            </w:pPr>
            <w:r w:rsidRPr="006A0877">
              <w:rPr>
                <w:rFonts w:ascii="Times New Roman" w:hAnsi="Times New Roman" w:cs="Times New Roman"/>
                <w:sz w:val="28"/>
                <w:szCs w:val="28"/>
              </w:rPr>
              <w:t xml:space="preserve">5.Бере участь у розробці  Інструкції з діловодства в адміністративних судах України, методичних рекомендацій </w:t>
            </w:r>
            <w:r w:rsidRPr="006A0877">
              <w:rPr>
                <w:rFonts w:ascii="Times New Roman" w:hAnsi="Times New Roman" w:cs="Times New Roman"/>
                <w:i/>
                <w:sz w:val="28"/>
                <w:szCs w:val="28"/>
              </w:rPr>
              <w:t>.</w:t>
            </w:r>
          </w:p>
          <w:p w:rsidR="005D6363" w:rsidRPr="006A0877" w:rsidRDefault="005D6363" w:rsidP="006A0877">
            <w:pPr>
              <w:pStyle w:val="a3"/>
              <w:jc w:val="both"/>
              <w:rPr>
                <w:rFonts w:ascii="Times New Roman" w:hAnsi="Times New Roman" w:cs="Times New Roman"/>
                <w:sz w:val="28"/>
                <w:szCs w:val="28"/>
              </w:rPr>
            </w:pPr>
            <w:r w:rsidRPr="006A0877">
              <w:rPr>
                <w:rFonts w:ascii="Times New Roman" w:hAnsi="Times New Roman" w:cs="Times New Roman"/>
                <w:sz w:val="28"/>
                <w:szCs w:val="28"/>
              </w:rPr>
              <w:t>6.Відповідає за ведення діловодства у відділі, забезпечує облік та проходження документів, у тому числі які містять інформацію з обмеженим доступом, у встановлені строки, звітує  перед  начальником  відділу про роботу з документами та їх виконання.</w:t>
            </w:r>
          </w:p>
          <w:p w:rsidR="005D6363" w:rsidRPr="006A0877" w:rsidRDefault="005D6363" w:rsidP="006A0877">
            <w:pPr>
              <w:pStyle w:val="a3"/>
              <w:jc w:val="both"/>
              <w:rPr>
                <w:rFonts w:ascii="Times New Roman" w:hAnsi="Times New Roman" w:cs="Times New Roman"/>
                <w:sz w:val="28"/>
                <w:szCs w:val="28"/>
              </w:rPr>
            </w:pPr>
            <w:r w:rsidRPr="006A0877">
              <w:rPr>
                <w:rFonts w:ascii="Times New Roman" w:hAnsi="Times New Roman" w:cs="Times New Roman"/>
                <w:sz w:val="28"/>
                <w:szCs w:val="28"/>
              </w:rPr>
              <w:t>7.Здійснює підготовку інформації щодо документів, які надаються керівництву суду для розгляду (накладення резолюції).</w:t>
            </w:r>
          </w:p>
          <w:p w:rsidR="005D6363" w:rsidRPr="006A0877" w:rsidRDefault="005D6363" w:rsidP="006A0877">
            <w:pPr>
              <w:pStyle w:val="a3"/>
              <w:jc w:val="both"/>
              <w:rPr>
                <w:rFonts w:ascii="Times New Roman" w:hAnsi="Times New Roman" w:cs="Times New Roman"/>
                <w:sz w:val="28"/>
                <w:szCs w:val="28"/>
              </w:rPr>
            </w:pPr>
            <w:r w:rsidRPr="006A0877">
              <w:rPr>
                <w:rFonts w:ascii="Times New Roman" w:hAnsi="Times New Roman" w:cs="Times New Roman"/>
                <w:sz w:val="28"/>
                <w:szCs w:val="28"/>
              </w:rPr>
              <w:t xml:space="preserve">8.Приймає   під   особистий   підпис   адміністративні  справи, які надійшли  на  адресу суду  із   судів   першої   інстанції, перевіряє належне оформлення, наявність додатків до справи, вносить до автоматизованої системи документообігу суду, дані щодо надходження справи до картки обліку вхідних документів та передає їх начальнику або/та заступнику начальника </w:t>
            </w:r>
            <w:r w:rsidRPr="006A0877">
              <w:rPr>
                <w:rFonts w:ascii="Times New Roman" w:hAnsi="Times New Roman" w:cs="Times New Roman"/>
                <w:sz w:val="28"/>
                <w:szCs w:val="28"/>
              </w:rPr>
              <w:lastRenderedPageBreak/>
              <w:t xml:space="preserve">відділу реєстрації судових справ, судової статистики та узагальнення судової  практики, особі яка виконує його обов’язки відповідно до наказу керівника апарату суду.  </w:t>
            </w:r>
          </w:p>
          <w:p w:rsidR="005D6363" w:rsidRPr="006A0877" w:rsidRDefault="005D6363" w:rsidP="006A0877">
            <w:pPr>
              <w:pStyle w:val="a3"/>
              <w:jc w:val="both"/>
              <w:rPr>
                <w:rFonts w:ascii="Times New Roman" w:hAnsi="Times New Roman" w:cs="Times New Roman"/>
                <w:sz w:val="28"/>
                <w:szCs w:val="28"/>
              </w:rPr>
            </w:pPr>
            <w:r w:rsidRPr="006A0877">
              <w:rPr>
                <w:rFonts w:ascii="Times New Roman" w:hAnsi="Times New Roman" w:cs="Times New Roman"/>
                <w:sz w:val="28"/>
                <w:szCs w:val="28"/>
              </w:rPr>
              <w:t xml:space="preserve">9.Приймає судові справи від працівників апарату суду та повертає їх до судів першої інстанції, вносить до обліково-інформаційних карток в автоматизованій системі  документообігу суду дані про дату їх повернення. </w:t>
            </w:r>
          </w:p>
          <w:p w:rsidR="00451976" w:rsidRDefault="005D6363" w:rsidP="006A0877">
            <w:pPr>
              <w:pStyle w:val="a3"/>
              <w:jc w:val="both"/>
              <w:rPr>
                <w:rFonts w:ascii="Times New Roman" w:hAnsi="Times New Roman" w:cs="Times New Roman"/>
                <w:sz w:val="28"/>
                <w:szCs w:val="28"/>
              </w:rPr>
            </w:pPr>
            <w:r w:rsidRPr="006A0877">
              <w:rPr>
                <w:rFonts w:ascii="Times New Roman" w:hAnsi="Times New Roman" w:cs="Times New Roman"/>
                <w:sz w:val="28"/>
                <w:szCs w:val="28"/>
              </w:rPr>
              <w:t>10.В</w:t>
            </w:r>
            <w:r w:rsidR="006A0877" w:rsidRPr="006A0877">
              <w:rPr>
                <w:rFonts w:ascii="Times New Roman" w:hAnsi="Times New Roman" w:cs="Times New Roman"/>
                <w:sz w:val="28"/>
                <w:szCs w:val="28"/>
              </w:rPr>
              <w:t xml:space="preserve"> а</w:t>
            </w:r>
            <w:r w:rsidRPr="006A0877">
              <w:rPr>
                <w:rFonts w:ascii="Times New Roman" w:hAnsi="Times New Roman" w:cs="Times New Roman"/>
                <w:sz w:val="28"/>
                <w:szCs w:val="28"/>
              </w:rPr>
              <w:t>втоматизованій системи</w:t>
            </w:r>
          </w:p>
          <w:p w:rsidR="005D6363" w:rsidRPr="006A0877" w:rsidRDefault="005D6363" w:rsidP="006A0877">
            <w:pPr>
              <w:pStyle w:val="a3"/>
              <w:jc w:val="both"/>
              <w:rPr>
                <w:rFonts w:ascii="Times New Roman" w:hAnsi="Times New Roman" w:cs="Times New Roman"/>
                <w:sz w:val="28"/>
                <w:szCs w:val="28"/>
              </w:rPr>
            </w:pPr>
            <w:r w:rsidRPr="006A0877">
              <w:rPr>
                <w:rFonts w:ascii="Times New Roman" w:hAnsi="Times New Roman" w:cs="Times New Roman"/>
                <w:sz w:val="28"/>
                <w:szCs w:val="28"/>
              </w:rPr>
              <w:t>документообігу суду здійснює реєстрацію вхідної кореспонденції, в тому числі з обмеженим доступом. У разі необхідності с</w:t>
            </w:r>
            <w:r w:rsidRPr="006A0877">
              <w:rPr>
                <w:rFonts w:ascii="Times New Roman" w:hAnsi="Times New Roman" w:cs="Times New Roman"/>
                <w:color w:val="000000"/>
                <w:sz w:val="28"/>
                <w:szCs w:val="28"/>
              </w:rPr>
              <w:t>творює/редагує інформаційну картку на особу або організацію, установу від якої надійшов документ та вносить до неї усі відомі/змінені, у тому числі, персональні дані.</w:t>
            </w:r>
          </w:p>
          <w:p w:rsidR="005D6363" w:rsidRPr="006A0877" w:rsidRDefault="005D6363" w:rsidP="006A0877">
            <w:pPr>
              <w:pStyle w:val="a3"/>
              <w:jc w:val="both"/>
              <w:rPr>
                <w:rFonts w:ascii="Times New Roman" w:hAnsi="Times New Roman" w:cs="Times New Roman"/>
                <w:sz w:val="28"/>
                <w:szCs w:val="28"/>
              </w:rPr>
            </w:pPr>
            <w:r w:rsidRPr="006A0877">
              <w:rPr>
                <w:rFonts w:ascii="Times New Roman" w:hAnsi="Times New Roman" w:cs="Times New Roman"/>
                <w:sz w:val="28"/>
                <w:szCs w:val="28"/>
              </w:rPr>
              <w:t>11.Здійснює реєстрацію вихідної кореспонденції, в тому числі з обмеженим доступу, у разі потреби передає для направлення відповідальному працівнику за роботу з офіційною електронною скринькою суду</w:t>
            </w:r>
          </w:p>
          <w:p w:rsidR="005D6363" w:rsidRPr="006A0877" w:rsidRDefault="005D6363" w:rsidP="006A0877">
            <w:pPr>
              <w:pStyle w:val="a3"/>
              <w:jc w:val="both"/>
              <w:rPr>
                <w:rFonts w:ascii="Times New Roman" w:hAnsi="Times New Roman" w:cs="Times New Roman"/>
                <w:sz w:val="28"/>
                <w:szCs w:val="28"/>
              </w:rPr>
            </w:pPr>
            <w:r w:rsidRPr="006A0877">
              <w:rPr>
                <w:rFonts w:ascii="Times New Roman" w:hAnsi="Times New Roman" w:cs="Times New Roman"/>
                <w:sz w:val="28"/>
                <w:szCs w:val="28"/>
              </w:rPr>
              <w:t>12.Реєструє та веде облік звернень громадян, забезпечує своєчасний розгляд пропозицій (зауважень), заяв (клопотань), скарг, інформаційних запитів громадян та юридичних осіб.</w:t>
            </w:r>
          </w:p>
          <w:p w:rsidR="005D6363" w:rsidRPr="006A0877" w:rsidRDefault="005D6363" w:rsidP="006A0877">
            <w:pPr>
              <w:pStyle w:val="a3"/>
              <w:jc w:val="both"/>
              <w:rPr>
                <w:rFonts w:ascii="Times New Roman" w:hAnsi="Times New Roman" w:cs="Times New Roman"/>
                <w:sz w:val="28"/>
                <w:szCs w:val="28"/>
              </w:rPr>
            </w:pPr>
            <w:r w:rsidRPr="006A0877">
              <w:rPr>
                <w:rFonts w:ascii="Times New Roman" w:hAnsi="Times New Roman" w:cs="Times New Roman"/>
                <w:sz w:val="28"/>
                <w:szCs w:val="28"/>
              </w:rPr>
              <w:t>13.Забезпечує виконання обов'язків із оприлюднення публічної інформації, одержаної чи створеної у межах компетенції суду, та надання доступу до публічної інформації за відповідними напрямками.</w:t>
            </w:r>
          </w:p>
          <w:p w:rsidR="005D6363" w:rsidRPr="006A0877" w:rsidRDefault="005D6363" w:rsidP="006A0877">
            <w:pPr>
              <w:pStyle w:val="a3"/>
              <w:jc w:val="both"/>
              <w:rPr>
                <w:rFonts w:ascii="Times New Roman" w:hAnsi="Times New Roman" w:cs="Times New Roman"/>
                <w:sz w:val="28"/>
                <w:szCs w:val="28"/>
              </w:rPr>
            </w:pPr>
            <w:r w:rsidRPr="006A0877">
              <w:rPr>
                <w:rFonts w:ascii="Times New Roman" w:hAnsi="Times New Roman" w:cs="Times New Roman"/>
                <w:sz w:val="28"/>
                <w:szCs w:val="28"/>
              </w:rPr>
              <w:t>14.Здійснює організацію особистого прийому громадян керівництвом суду, відповідно до Положення про організацію усного прийому громадян з особистих питань в суді.</w:t>
            </w:r>
          </w:p>
          <w:p w:rsidR="005D6363" w:rsidRPr="006A0877" w:rsidRDefault="005D6363" w:rsidP="006A0877">
            <w:pPr>
              <w:pStyle w:val="a3"/>
              <w:jc w:val="both"/>
              <w:rPr>
                <w:rFonts w:ascii="Times New Roman" w:hAnsi="Times New Roman" w:cs="Times New Roman"/>
                <w:sz w:val="28"/>
                <w:szCs w:val="28"/>
              </w:rPr>
            </w:pPr>
            <w:r w:rsidRPr="006A0877">
              <w:rPr>
                <w:rFonts w:ascii="Times New Roman" w:hAnsi="Times New Roman" w:cs="Times New Roman"/>
                <w:sz w:val="28"/>
                <w:szCs w:val="28"/>
              </w:rPr>
              <w:t>15.Готує протоколи оперативних нарад відділу діловодства та обліку звернень громадян.</w:t>
            </w:r>
          </w:p>
          <w:p w:rsidR="005D6363" w:rsidRPr="006A0877" w:rsidRDefault="004D32F5" w:rsidP="006A0877">
            <w:pPr>
              <w:pStyle w:val="a3"/>
              <w:jc w:val="both"/>
              <w:rPr>
                <w:rFonts w:ascii="Times New Roman" w:hAnsi="Times New Roman" w:cs="Times New Roman"/>
                <w:sz w:val="28"/>
                <w:szCs w:val="28"/>
              </w:rPr>
            </w:pPr>
            <w:r w:rsidRPr="006A0877">
              <w:rPr>
                <w:rFonts w:ascii="Times New Roman" w:hAnsi="Times New Roman" w:cs="Times New Roman"/>
                <w:sz w:val="28"/>
                <w:szCs w:val="28"/>
              </w:rPr>
              <w:t>16</w:t>
            </w:r>
            <w:r w:rsidR="005D6363" w:rsidRPr="006A0877">
              <w:rPr>
                <w:rFonts w:ascii="Times New Roman" w:hAnsi="Times New Roman" w:cs="Times New Roman"/>
                <w:sz w:val="28"/>
                <w:szCs w:val="28"/>
              </w:rPr>
              <w:t>.Відповідає за зберігання і використання штампу із зазначенням дати.</w:t>
            </w:r>
          </w:p>
          <w:p w:rsidR="005D6363" w:rsidRPr="006A0877" w:rsidRDefault="004D32F5" w:rsidP="006A0877">
            <w:pPr>
              <w:pStyle w:val="a3"/>
              <w:jc w:val="both"/>
              <w:rPr>
                <w:rFonts w:ascii="Times New Roman" w:hAnsi="Times New Roman" w:cs="Times New Roman"/>
                <w:sz w:val="28"/>
                <w:szCs w:val="28"/>
              </w:rPr>
            </w:pPr>
            <w:r w:rsidRPr="006A0877">
              <w:rPr>
                <w:rFonts w:ascii="Times New Roman" w:hAnsi="Times New Roman" w:cs="Times New Roman"/>
                <w:sz w:val="28"/>
                <w:szCs w:val="28"/>
              </w:rPr>
              <w:lastRenderedPageBreak/>
              <w:t>17</w:t>
            </w:r>
            <w:r w:rsidR="005D6363" w:rsidRPr="006A0877">
              <w:rPr>
                <w:rFonts w:ascii="Times New Roman" w:hAnsi="Times New Roman" w:cs="Times New Roman"/>
                <w:sz w:val="28"/>
                <w:szCs w:val="28"/>
              </w:rPr>
              <w:t>.Здійснює реєстрацію наказів та розпоряджень голови суду та керівника апарату суду.</w:t>
            </w:r>
          </w:p>
          <w:p w:rsidR="007422C2" w:rsidRPr="00BB2AA5" w:rsidRDefault="004D32F5" w:rsidP="006A0877">
            <w:pPr>
              <w:pStyle w:val="a3"/>
              <w:jc w:val="both"/>
              <w:rPr>
                <w:rFonts w:eastAsia="Times New Roman"/>
                <w:lang w:eastAsia="ru-RU"/>
              </w:rPr>
            </w:pPr>
            <w:r w:rsidRPr="006A0877">
              <w:rPr>
                <w:rFonts w:ascii="Times New Roman" w:hAnsi="Times New Roman" w:cs="Times New Roman"/>
                <w:sz w:val="28"/>
                <w:szCs w:val="28"/>
              </w:rPr>
              <w:t>18</w:t>
            </w:r>
            <w:r w:rsidR="005D6363" w:rsidRPr="006A0877">
              <w:rPr>
                <w:rFonts w:ascii="Times New Roman" w:hAnsi="Times New Roman" w:cs="Times New Roman"/>
                <w:sz w:val="28"/>
                <w:szCs w:val="28"/>
              </w:rPr>
              <w:t>.Бере  участь у роботі   комісії    щодо  перевірки   стану   діловодства   в підрозділах апарату суду.</w:t>
            </w:r>
          </w:p>
        </w:tc>
      </w:tr>
      <w:tr w:rsidR="00F960B5" w:rsidTr="00963A1E">
        <w:trPr>
          <w:trHeight w:val="495"/>
        </w:trPr>
        <w:tc>
          <w:tcPr>
            <w:tcW w:w="4065" w:type="dxa"/>
            <w:gridSpan w:val="3"/>
          </w:tcPr>
          <w:p w:rsidR="00F960B5" w:rsidRDefault="00F960B5" w:rsidP="00DD5EB1">
            <w:pPr>
              <w:pStyle w:val="a3"/>
              <w:jc w:val="center"/>
              <w:rPr>
                <w:rFonts w:ascii="Times New Roman" w:hAnsi="Times New Roman" w:cs="Times New Roman"/>
                <w:sz w:val="28"/>
                <w:szCs w:val="28"/>
              </w:rPr>
            </w:pPr>
            <w:r>
              <w:rPr>
                <w:rFonts w:ascii="Times New Roman" w:hAnsi="Times New Roman" w:cs="Times New Roman"/>
                <w:sz w:val="28"/>
                <w:szCs w:val="28"/>
              </w:rPr>
              <w:lastRenderedPageBreak/>
              <w:t>Умови оплати праці</w:t>
            </w:r>
          </w:p>
        </w:tc>
        <w:tc>
          <w:tcPr>
            <w:tcW w:w="5670" w:type="dxa"/>
            <w:gridSpan w:val="3"/>
          </w:tcPr>
          <w:p w:rsidR="00F960B5" w:rsidRDefault="0065544E" w:rsidP="005909A9">
            <w:pPr>
              <w:pStyle w:val="a3"/>
              <w:jc w:val="both"/>
              <w:rPr>
                <w:rFonts w:ascii="Times New Roman" w:hAnsi="Times New Roman" w:cs="Times New Roman"/>
                <w:sz w:val="28"/>
                <w:szCs w:val="28"/>
              </w:rPr>
            </w:pPr>
            <w:r>
              <w:rPr>
                <w:rFonts w:ascii="Times New Roman" w:hAnsi="Times New Roman" w:cs="Times New Roman"/>
                <w:sz w:val="28"/>
                <w:szCs w:val="28"/>
              </w:rPr>
              <w:t>Посадовий оклад</w:t>
            </w:r>
            <w:r w:rsidR="007E706A">
              <w:rPr>
                <w:rFonts w:ascii="Times New Roman" w:hAnsi="Times New Roman" w:cs="Times New Roman"/>
                <w:sz w:val="28"/>
                <w:szCs w:val="28"/>
              </w:rPr>
              <w:t xml:space="preserve"> – 3801</w:t>
            </w:r>
            <w:r>
              <w:rPr>
                <w:rFonts w:ascii="Times New Roman" w:hAnsi="Times New Roman" w:cs="Times New Roman"/>
                <w:sz w:val="28"/>
                <w:szCs w:val="28"/>
              </w:rPr>
              <w:t xml:space="preserve"> грн.,</w:t>
            </w:r>
            <w:r w:rsidR="005909A9">
              <w:rPr>
                <w:rFonts w:ascii="Times New Roman" w:hAnsi="Times New Roman" w:cs="Times New Roman"/>
                <w:sz w:val="28"/>
                <w:szCs w:val="28"/>
              </w:rPr>
              <w:t xml:space="preserve"> надбавка за ранг державного службовця, надбавка за вислугу років, </w:t>
            </w:r>
            <w:r w:rsidR="005909A9" w:rsidRPr="005909A9">
              <w:rPr>
                <w:rStyle w:val="FontStyle12"/>
                <w:sz w:val="28"/>
                <w:szCs w:val="28"/>
              </w:rPr>
              <w:t xml:space="preserve">за наявності достатнього фонду оплати праці </w:t>
            </w:r>
            <w:r w:rsidR="00DF43A4">
              <w:rPr>
                <w:rStyle w:val="FontStyle12"/>
                <w:sz w:val="28"/>
                <w:szCs w:val="28"/>
              </w:rPr>
              <w:t>–</w:t>
            </w:r>
            <w:r w:rsidR="005909A9" w:rsidRPr="005909A9">
              <w:rPr>
                <w:rStyle w:val="FontStyle12"/>
                <w:sz w:val="28"/>
                <w:szCs w:val="28"/>
              </w:rPr>
              <w:t xml:space="preserve"> премія</w:t>
            </w:r>
          </w:p>
        </w:tc>
      </w:tr>
      <w:tr w:rsidR="00F960B5" w:rsidTr="00963A1E">
        <w:trPr>
          <w:trHeight w:val="495"/>
        </w:trPr>
        <w:tc>
          <w:tcPr>
            <w:tcW w:w="4065" w:type="dxa"/>
            <w:gridSpan w:val="3"/>
          </w:tcPr>
          <w:p w:rsidR="00F960B5" w:rsidRDefault="00F960B5" w:rsidP="00DD5EB1">
            <w:pPr>
              <w:pStyle w:val="a3"/>
              <w:jc w:val="center"/>
              <w:rPr>
                <w:rFonts w:ascii="Times New Roman" w:hAnsi="Times New Roman" w:cs="Times New Roman"/>
                <w:sz w:val="28"/>
                <w:szCs w:val="28"/>
              </w:rPr>
            </w:pPr>
            <w:r>
              <w:rPr>
                <w:rFonts w:ascii="Times New Roman" w:hAnsi="Times New Roman" w:cs="Times New Roman"/>
                <w:sz w:val="28"/>
                <w:szCs w:val="28"/>
              </w:rPr>
              <w:t xml:space="preserve">Інформація про строковість чи безстроковість призначення на посаду </w:t>
            </w:r>
          </w:p>
        </w:tc>
        <w:tc>
          <w:tcPr>
            <w:tcW w:w="5670" w:type="dxa"/>
            <w:gridSpan w:val="3"/>
          </w:tcPr>
          <w:p w:rsidR="00F960B5" w:rsidRDefault="005909A9" w:rsidP="00F960B5">
            <w:pPr>
              <w:pStyle w:val="a3"/>
              <w:jc w:val="both"/>
              <w:rPr>
                <w:rFonts w:ascii="Times New Roman" w:hAnsi="Times New Roman" w:cs="Times New Roman"/>
                <w:sz w:val="28"/>
                <w:szCs w:val="28"/>
              </w:rPr>
            </w:pPr>
            <w:r>
              <w:rPr>
                <w:rFonts w:ascii="Times New Roman" w:hAnsi="Times New Roman" w:cs="Times New Roman"/>
                <w:sz w:val="28"/>
                <w:szCs w:val="28"/>
              </w:rPr>
              <w:t>Б</w:t>
            </w:r>
            <w:r w:rsidR="00F960B5">
              <w:rPr>
                <w:rFonts w:ascii="Times New Roman" w:hAnsi="Times New Roman" w:cs="Times New Roman"/>
                <w:sz w:val="28"/>
                <w:szCs w:val="28"/>
              </w:rPr>
              <w:t>езстроково</w:t>
            </w:r>
          </w:p>
        </w:tc>
      </w:tr>
      <w:tr w:rsidR="00F960B5" w:rsidTr="00963A1E">
        <w:trPr>
          <w:trHeight w:val="495"/>
        </w:trPr>
        <w:tc>
          <w:tcPr>
            <w:tcW w:w="4065" w:type="dxa"/>
            <w:gridSpan w:val="3"/>
          </w:tcPr>
          <w:p w:rsidR="00F960B5" w:rsidRDefault="00F960B5" w:rsidP="00DD5EB1">
            <w:pPr>
              <w:pStyle w:val="a3"/>
              <w:jc w:val="center"/>
              <w:rPr>
                <w:rFonts w:ascii="Times New Roman" w:hAnsi="Times New Roman" w:cs="Times New Roman"/>
                <w:sz w:val="28"/>
                <w:szCs w:val="28"/>
              </w:rPr>
            </w:pPr>
            <w:r>
              <w:rPr>
                <w:rFonts w:ascii="Times New Roman" w:hAnsi="Times New Roman" w:cs="Times New Roman"/>
                <w:sz w:val="28"/>
                <w:szCs w:val="28"/>
              </w:rPr>
              <w:t xml:space="preserve">Перелік документів, необхідних для участі </w:t>
            </w:r>
            <w:r w:rsidR="00D80059">
              <w:rPr>
                <w:rFonts w:ascii="Times New Roman" w:hAnsi="Times New Roman" w:cs="Times New Roman"/>
                <w:sz w:val="28"/>
                <w:szCs w:val="28"/>
              </w:rPr>
              <w:t>в конкурсі, та строк їх подання</w:t>
            </w:r>
          </w:p>
        </w:tc>
        <w:tc>
          <w:tcPr>
            <w:tcW w:w="5670" w:type="dxa"/>
            <w:gridSpan w:val="3"/>
          </w:tcPr>
          <w:p w:rsidR="005909A9" w:rsidRPr="0007385E" w:rsidRDefault="005909A9" w:rsidP="005909A9">
            <w:pPr>
              <w:pStyle w:val="a3"/>
              <w:jc w:val="both"/>
              <w:rPr>
                <w:rFonts w:ascii="Times New Roman" w:hAnsi="Times New Roman" w:cs="Times New Roman"/>
                <w:sz w:val="28"/>
                <w:szCs w:val="28"/>
              </w:rPr>
            </w:pPr>
            <w:r w:rsidRPr="0007385E">
              <w:rPr>
                <w:rFonts w:ascii="Times New Roman" w:hAnsi="Times New Roman" w:cs="Times New Roman"/>
                <w:sz w:val="28"/>
                <w:szCs w:val="28"/>
              </w:rPr>
              <w:t>1. Копію паспорта громадянина України.</w:t>
            </w:r>
          </w:p>
          <w:p w:rsidR="005909A9" w:rsidRPr="0007385E" w:rsidRDefault="005909A9" w:rsidP="005909A9">
            <w:pPr>
              <w:pStyle w:val="a3"/>
              <w:jc w:val="both"/>
              <w:rPr>
                <w:rFonts w:ascii="Times New Roman" w:hAnsi="Times New Roman" w:cs="Times New Roman"/>
                <w:sz w:val="28"/>
                <w:szCs w:val="28"/>
              </w:rPr>
            </w:pPr>
            <w:r w:rsidRPr="0007385E">
              <w:rPr>
                <w:rFonts w:ascii="Times New Roman" w:hAnsi="Times New Roman" w:cs="Times New Roman"/>
                <w:sz w:val="28"/>
                <w:szCs w:val="28"/>
              </w:rPr>
              <w:t>2.Письмову заяву про участь у конкурсі із зазначенням основних мотивів щодо зайняття посади державної служби, до якої додається резюме у довільній формі.</w:t>
            </w:r>
          </w:p>
          <w:p w:rsidR="005909A9" w:rsidRPr="0007385E" w:rsidRDefault="005909A9" w:rsidP="005909A9">
            <w:pPr>
              <w:pStyle w:val="a3"/>
              <w:jc w:val="both"/>
              <w:rPr>
                <w:rFonts w:ascii="Times New Roman" w:hAnsi="Times New Roman" w:cs="Times New Roman"/>
                <w:sz w:val="28"/>
                <w:szCs w:val="28"/>
              </w:rPr>
            </w:pPr>
            <w:r w:rsidRPr="0007385E">
              <w:rPr>
                <w:rFonts w:ascii="Times New Roman" w:hAnsi="Times New Roman" w:cs="Times New Roman"/>
                <w:sz w:val="28"/>
                <w:szCs w:val="28"/>
              </w:rPr>
              <w:t>3.Письмову заяв</w:t>
            </w:r>
            <w:r w:rsidR="000B23F8" w:rsidRPr="0007385E">
              <w:rPr>
                <w:rFonts w:ascii="Times New Roman" w:hAnsi="Times New Roman" w:cs="Times New Roman"/>
                <w:sz w:val="28"/>
                <w:szCs w:val="28"/>
              </w:rPr>
              <w:t>у</w:t>
            </w:r>
            <w:r w:rsidRPr="0007385E">
              <w:rPr>
                <w:rFonts w:ascii="Times New Roman" w:hAnsi="Times New Roman" w:cs="Times New Roman"/>
                <w:sz w:val="28"/>
                <w:szCs w:val="28"/>
              </w:rPr>
              <w:t>, в якій особа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 або копію довідки встановленої форми про результати такої перевірки.</w:t>
            </w:r>
          </w:p>
          <w:p w:rsidR="005909A9" w:rsidRPr="0007385E" w:rsidRDefault="005909A9" w:rsidP="005909A9">
            <w:pPr>
              <w:pStyle w:val="a3"/>
              <w:jc w:val="both"/>
              <w:rPr>
                <w:rFonts w:ascii="Times New Roman" w:hAnsi="Times New Roman" w:cs="Times New Roman"/>
                <w:sz w:val="28"/>
                <w:szCs w:val="28"/>
              </w:rPr>
            </w:pPr>
            <w:r w:rsidRPr="0007385E">
              <w:rPr>
                <w:rFonts w:ascii="Times New Roman" w:hAnsi="Times New Roman" w:cs="Times New Roman"/>
                <w:sz w:val="28"/>
                <w:szCs w:val="28"/>
              </w:rPr>
              <w:t>4.Копію (копії) документа (документів) про освіту.</w:t>
            </w:r>
          </w:p>
          <w:p w:rsidR="005909A9" w:rsidRPr="0007385E" w:rsidRDefault="005909A9" w:rsidP="005909A9">
            <w:pPr>
              <w:pStyle w:val="a3"/>
              <w:jc w:val="both"/>
              <w:rPr>
                <w:rFonts w:ascii="Times New Roman" w:hAnsi="Times New Roman" w:cs="Times New Roman"/>
                <w:sz w:val="28"/>
                <w:szCs w:val="28"/>
              </w:rPr>
            </w:pPr>
            <w:r w:rsidRPr="0007385E">
              <w:rPr>
                <w:rFonts w:ascii="Times New Roman" w:hAnsi="Times New Roman" w:cs="Times New Roman"/>
                <w:sz w:val="28"/>
                <w:szCs w:val="28"/>
              </w:rPr>
              <w:t>5.Заповнену особову картку встановленого зразка.</w:t>
            </w:r>
          </w:p>
          <w:p w:rsidR="005909A9" w:rsidRPr="0007385E" w:rsidRDefault="005909A9" w:rsidP="005909A9">
            <w:pPr>
              <w:pStyle w:val="a3"/>
              <w:jc w:val="both"/>
              <w:rPr>
                <w:rFonts w:ascii="Times New Roman" w:hAnsi="Times New Roman" w:cs="Times New Roman"/>
                <w:sz w:val="28"/>
                <w:szCs w:val="28"/>
              </w:rPr>
            </w:pPr>
            <w:r w:rsidRPr="0007385E">
              <w:rPr>
                <w:rFonts w:ascii="Times New Roman" w:hAnsi="Times New Roman" w:cs="Times New Roman"/>
                <w:sz w:val="28"/>
                <w:szCs w:val="28"/>
              </w:rPr>
              <w:t>6.Декларацію особи, уповноваженої на виконання функцій держави або місцевого самоврядування, за 201</w:t>
            </w:r>
            <w:r w:rsidR="004E67BD" w:rsidRPr="0007385E">
              <w:rPr>
                <w:rFonts w:ascii="Times New Roman" w:hAnsi="Times New Roman" w:cs="Times New Roman"/>
                <w:sz w:val="28"/>
                <w:szCs w:val="28"/>
              </w:rPr>
              <w:t>6</w:t>
            </w:r>
            <w:r w:rsidRPr="0007385E">
              <w:rPr>
                <w:rFonts w:ascii="Times New Roman" w:hAnsi="Times New Roman" w:cs="Times New Roman"/>
                <w:sz w:val="28"/>
                <w:szCs w:val="28"/>
              </w:rPr>
              <w:t xml:space="preserve"> рік.</w:t>
            </w:r>
          </w:p>
          <w:p w:rsidR="005909A9" w:rsidRPr="0007385E" w:rsidRDefault="00E45939" w:rsidP="005909A9">
            <w:pPr>
              <w:pStyle w:val="a3"/>
              <w:jc w:val="both"/>
              <w:rPr>
                <w:rFonts w:ascii="Times New Roman" w:hAnsi="Times New Roman" w:cs="Times New Roman"/>
                <w:sz w:val="28"/>
                <w:szCs w:val="28"/>
              </w:rPr>
            </w:pPr>
            <w:r>
              <w:rPr>
                <w:rFonts w:ascii="Times New Roman" w:hAnsi="Times New Roman" w:cs="Times New Roman"/>
                <w:sz w:val="28"/>
                <w:szCs w:val="28"/>
              </w:rPr>
              <w:t>7.Посві</w:t>
            </w:r>
            <w:r w:rsidR="005B1034">
              <w:rPr>
                <w:rFonts w:ascii="Times New Roman" w:hAnsi="Times New Roman" w:cs="Times New Roman"/>
                <w:sz w:val="28"/>
                <w:szCs w:val="28"/>
              </w:rPr>
              <w:t>дчення атестації щодо вільного володіння державною мовою.</w:t>
            </w:r>
          </w:p>
          <w:p w:rsidR="00F960B5" w:rsidRPr="0007385E" w:rsidRDefault="005909A9" w:rsidP="005909A9">
            <w:pPr>
              <w:pStyle w:val="a3"/>
              <w:jc w:val="both"/>
              <w:rPr>
                <w:rFonts w:ascii="Times New Roman" w:hAnsi="Times New Roman" w:cs="Times New Roman"/>
                <w:sz w:val="28"/>
                <w:szCs w:val="28"/>
              </w:rPr>
            </w:pPr>
            <w:r w:rsidRPr="0007385E">
              <w:rPr>
                <w:rFonts w:ascii="Times New Roman" w:hAnsi="Times New Roman" w:cs="Times New Roman"/>
                <w:b/>
                <w:sz w:val="28"/>
                <w:szCs w:val="28"/>
              </w:rPr>
              <w:t>Строк подання документів:</w:t>
            </w:r>
            <w:r w:rsidRPr="0007385E">
              <w:rPr>
                <w:rFonts w:ascii="Times New Roman" w:hAnsi="Times New Roman" w:cs="Times New Roman"/>
                <w:sz w:val="28"/>
                <w:szCs w:val="28"/>
              </w:rPr>
              <w:t xml:space="preserve"> 15 календарних днів з дня оприлюднення інформації про проведення конкурсу на офіційному сайті Національного агентства з питань державної служби.</w:t>
            </w:r>
          </w:p>
        </w:tc>
      </w:tr>
      <w:tr w:rsidR="00D80059" w:rsidTr="00963A1E">
        <w:trPr>
          <w:trHeight w:val="495"/>
        </w:trPr>
        <w:tc>
          <w:tcPr>
            <w:tcW w:w="4065" w:type="dxa"/>
            <w:gridSpan w:val="3"/>
          </w:tcPr>
          <w:p w:rsidR="00D80059" w:rsidRPr="0032711A" w:rsidRDefault="00D80059" w:rsidP="00DD5EB1">
            <w:pPr>
              <w:pStyle w:val="a3"/>
              <w:jc w:val="center"/>
              <w:rPr>
                <w:rFonts w:ascii="Times New Roman" w:hAnsi="Times New Roman" w:cs="Times New Roman"/>
                <w:sz w:val="28"/>
                <w:szCs w:val="28"/>
              </w:rPr>
            </w:pPr>
            <w:r w:rsidRPr="0032711A">
              <w:rPr>
                <w:rFonts w:ascii="Times New Roman" w:hAnsi="Times New Roman" w:cs="Times New Roman"/>
                <w:sz w:val="28"/>
                <w:szCs w:val="28"/>
              </w:rPr>
              <w:t>Дата, час і місце проведення конкурсу</w:t>
            </w:r>
          </w:p>
        </w:tc>
        <w:tc>
          <w:tcPr>
            <w:tcW w:w="5670" w:type="dxa"/>
            <w:gridSpan w:val="3"/>
          </w:tcPr>
          <w:p w:rsidR="005909A9" w:rsidRPr="0007385E" w:rsidRDefault="005E0404" w:rsidP="005909A9">
            <w:pPr>
              <w:pStyle w:val="a3"/>
              <w:jc w:val="both"/>
              <w:rPr>
                <w:rFonts w:ascii="Times New Roman" w:hAnsi="Times New Roman" w:cs="Times New Roman"/>
                <w:sz w:val="28"/>
                <w:szCs w:val="28"/>
              </w:rPr>
            </w:pPr>
            <w:r w:rsidRPr="00C93ACB">
              <w:rPr>
                <w:rFonts w:ascii="Times New Roman" w:hAnsi="Times New Roman" w:cs="Times New Roman"/>
                <w:sz w:val="28"/>
                <w:szCs w:val="28"/>
              </w:rPr>
              <w:t>6</w:t>
            </w:r>
            <w:r w:rsidR="00451976" w:rsidRPr="00C93ACB">
              <w:rPr>
                <w:rFonts w:ascii="Times New Roman" w:hAnsi="Times New Roman" w:cs="Times New Roman"/>
                <w:sz w:val="28"/>
                <w:szCs w:val="28"/>
              </w:rPr>
              <w:t xml:space="preserve"> липня</w:t>
            </w:r>
            <w:r w:rsidR="005909A9" w:rsidRPr="00C93ACB">
              <w:rPr>
                <w:rFonts w:ascii="Times New Roman" w:hAnsi="Times New Roman" w:cs="Times New Roman"/>
                <w:sz w:val="28"/>
                <w:szCs w:val="28"/>
              </w:rPr>
              <w:t xml:space="preserve"> 201</w:t>
            </w:r>
            <w:r w:rsidR="0007385E" w:rsidRPr="00C93ACB">
              <w:rPr>
                <w:rFonts w:ascii="Times New Roman" w:hAnsi="Times New Roman" w:cs="Times New Roman"/>
                <w:sz w:val="28"/>
                <w:szCs w:val="28"/>
              </w:rPr>
              <w:t>7</w:t>
            </w:r>
            <w:r w:rsidR="005909A9" w:rsidRPr="00C93ACB">
              <w:rPr>
                <w:rFonts w:ascii="Times New Roman" w:hAnsi="Times New Roman" w:cs="Times New Roman"/>
                <w:sz w:val="28"/>
                <w:szCs w:val="28"/>
              </w:rPr>
              <w:t xml:space="preserve"> року о 10:00,</w:t>
            </w:r>
            <w:r w:rsidR="005909A9" w:rsidRPr="0007385E">
              <w:rPr>
                <w:rFonts w:ascii="Times New Roman" w:hAnsi="Times New Roman" w:cs="Times New Roman"/>
                <w:sz w:val="28"/>
                <w:szCs w:val="28"/>
              </w:rPr>
              <w:t xml:space="preserve"> Донецький апеляційний адміністративний суд, </w:t>
            </w:r>
          </w:p>
          <w:p w:rsidR="00333CC2" w:rsidRPr="0007385E" w:rsidRDefault="005909A9" w:rsidP="00333CC2">
            <w:pPr>
              <w:pStyle w:val="a3"/>
              <w:jc w:val="both"/>
              <w:rPr>
                <w:rFonts w:ascii="Times New Roman" w:hAnsi="Times New Roman" w:cs="Times New Roman"/>
                <w:sz w:val="28"/>
                <w:szCs w:val="28"/>
              </w:rPr>
            </w:pPr>
            <w:r w:rsidRPr="0007385E">
              <w:rPr>
                <w:rFonts w:ascii="Times New Roman" w:hAnsi="Times New Roman" w:cs="Times New Roman"/>
                <w:sz w:val="28"/>
                <w:szCs w:val="28"/>
              </w:rPr>
              <w:t xml:space="preserve">адреса: </w:t>
            </w:r>
            <w:r w:rsidR="00333CC2" w:rsidRPr="0007385E">
              <w:rPr>
                <w:rFonts w:ascii="Times New Roman" w:hAnsi="Times New Roman" w:cs="Times New Roman"/>
                <w:sz w:val="28"/>
                <w:szCs w:val="28"/>
              </w:rPr>
              <w:t>84301, Донецька область,</w:t>
            </w:r>
          </w:p>
          <w:p w:rsidR="00D80059" w:rsidRPr="0007385E" w:rsidRDefault="005909A9" w:rsidP="00333CC2">
            <w:pPr>
              <w:pStyle w:val="a3"/>
              <w:jc w:val="both"/>
              <w:rPr>
                <w:rFonts w:ascii="Times New Roman" w:hAnsi="Times New Roman" w:cs="Times New Roman"/>
                <w:sz w:val="28"/>
                <w:szCs w:val="28"/>
              </w:rPr>
            </w:pPr>
            <w:r w:rsidRPr="0007385E">
              <w:rPr>
                <w:rFonts w:ascii="Times New Roman" w:hAnsi="Times New Roman" w:cs="Times New Roman"/>
                <w:sz w:val="28"/>
                <w:szCs w:val="28"/>
              </w:rPr>
              <w:t xml:space="preserve">м. </w:t>
            </w:r>
            <w:r w:rsidR="00333CC2" w:rsidRPr="0007385E">
              <w:rPr>
                <w:rFonts w:ascii="Times New Roman" w:hAnsi="Times New Roman" w:cs="Times New Roman"/>
                <w:sz w:val="28"/>
                <w:szCs w:val="28"/>
              </w:rPr>
              <w:t>Краматорськ</w:t>
            </w:r>
            <w:r w:rsidRPr="0007385E">
              <w:rPr>
                <w:rFonts w:ascii="Times New Roman" w:hAnsi="Times New Roman" w:cs="Times New Roman"/>
                <w:sz w:val="28"/>
                <w:szCs w:val="28"/>
              </w:rPr>
              <w:t>, вул. Мар</w:t>
            </w:r>
            <w:r w:rsidR="00333CC2" w:rsidRPr="0007385E">
              <w:rPr>
                <w:rFonts w:ascii="Times New Roman" w:hAnsi="Times New Roman" w:cs="Times New Roman"/>
                <w:sz w:val="28"/>
                <w:szCs w:val="28"/>
              </w:rPr>
              <w:t>ата</w:t>
            </w:r>
            <w:r w:rsidRPr="0007385E">
              <w:rPr>
                <w:rFonts w:ascii="Times New Roman" w:hAnsi="Times New Roman" w:cs="Times New Roman"/>
                <w:sz w:val="28"/>
                <w:szCs w:val="28"/>
              </w:rPr>
              <w:t xml:space="preserve">, </w:t>
            </w:r>
            <w:r w:rsidR="00333CC2" w:rsidRPr="0007385E">
              <w:rPr>
                <w:rFonts w:ascii="Times New Roman" w:hAnsi="Times New Roman" w:cs="Times New Roman"/>
                <w:sz w:val="28"/>
                <w:szCs w:val="28"/>
              </w:rPr>
              <w:t>15</w:t>
            </w:r>
            <w:r w:rsidRPr="0007385E">
              <w:rPr>
                <w:rFonts w:ascii="Times New Roman" w:hAnsi="Times New Roman" w:cs="Times New Roman"/>
                <w:sz w:val="28"/>
                <w:szCs w:val="28"/>
              </w:rPr>
              <w:t>.</w:t>
            </w:r>
          </w:p>
        </w:tc>
      </w:tr>
      <w:tr w:rsidR="00D80059" w:rsidTr="00963A1E">
        <w:trPr>
          <w:trHeight w:val="495"/>
        </w:trPr>
        <w:tc>
          <w:tcPr>
            <w:tcW w:w="4065" w:type="dxa"/>
            <w:gridSpan w:val="3"/>
          </w:tcPr>
          <w:p w:rsidR="00D80059" w:rsidRPr="0032711A" w:rsidRDefault="00D80059" w:rsidP="008C165A">
            <w:pPr>
              <w:pStyle w:val="a3"/>
              <w:jc w:val="center"/>
              <w:rPr>
                <w:rFonts w:ascii="Times New Roman" w:hAnsi="Times New Roman" w:cs="Times New Roman"/>
                <w:sz w:val="28"/>
                <w:szCs w:val="28"/>
              </w:rPr>
            </w:pPr>
            <w:r w:rsidRPr="0032711A">
              <w:rPr>
                <w:rFonts w:ascii="Times New Roman" w:hAnsi="Times New Roman" w:cs="Times New Roman"/>
                <w:sz w:val="28"/>
                <w:szCs w:val="28"/>
              </w:rPr>
              <w:lastRenderedPageBreak/>
              <w:t xml:space="preserve">Прізвище, ім’я </w:t>
            </w:r>
            <w:r w:rsidR="008C165A" w:rsidRPr="0032711A">
              <w:rPr>
                <w:rFonts w:ascii="Times New Roman" w:hAnsi="Times New Roman" w:cs="Times New Roman"/>
                <w:sz w:val="28"/>
                <w:szCs w:val="28"/>
              </w:rPr>
              <w:t xml:space="preserve">та </w:t>
            </w:r>
            <w:r w:rsidRPr="0032711A">
              <w:rPr>
                <w:rFonts w:ascii="Times New Roman" w:hAnsi="Times New Roman" w:cs="Times New Roman"/>
                <w:sz w:val="28"/>
                <w:szCs w:val="28"/>
              </w:rPr>
              <w:t>по-б</w:t>
            </w:r>
            <w:r w:rsidR="008C165A" w:rsidRPr="0032711A">
              <w:rPr>
                <w:rFonts w:ascii="Times New Roman" w:hAnsi="Times New Roman" w:cs="Times New Roman"/>
                <w:sz w:val="28"/>
                <w:szCs w:val="28"/>
              </w:rPr>
              <w:t>а</w:t>
            </w:r>
            <w:r w:rsidRPr="0032711A">
              <w:rPr>
                <w:rFonts w:ascii="Times New Roman" w:hAnsi="Times New Roman" w:cs="Times New Roman"/>
                <w:sz w:val="28"/>
                <w:szCs w:val="28"/>
              </w:rPr>
              <w:t>тькові</w:t>
            </w:r>
            <w:r w:rsidR="008C165A" w:rsidRPr="0032711A">
              <w:rPr>
                <w:rFonts w:ascii="Times New Roman" w:hAnsi="Times New Roman" w:cs="Times New Roman"/>
                <w:sz w:val="28"/>
                <w:szCs w:val="28"/>
              </w:rPr>
              <w:t xml:space="preserve">, номер телефону та адреса електронної пошти особи, яка надає додаткову інформацію з питань проведення конкурсу </w:t>
            </w:r>
          </w:p>
        </w:tc>
        <w:tc>
          <w:tcPr>
            <w:tcW w:w="5670" w:type="dxa"/>
            <w:gridSpan w:val="3"/>
          </w:tcPr>
          <w:p w:rsidR="00D80059" w:rsidRPr="0032711A" w:rsidRDefault="00333CC2" w:rsidP="00F960B5">
            <w:pPr>
              <w:pStyle w:val="a3"/>
              <w:jc w:val="both"/>
              <w:rPr>
                <w:rFonts w:ascii="Times New Roman" w:hAnsi="Times New Roman" w:cs="Times New Roman"/>
                <w:sz w:val="28"/>
                <w:szCs w:val="28"/>
              </w:rPr>
            </w:pPr>
            <w:r w:rsidRPr="0032711A">
              <w:rPr>
                <w:rFonts w:ascii="Times New Roman" w:hAnsi="Times New Roman" w:cs="Times New Roman"/>
                <w:sz w:val="28"/>
                <w:szCs w:val="28"/>
              </w:rPr>
              <w:t>Гарбузова Е.В.</w:t>
            </w:r>
          </w:p>
          <w:p w:rsidR="00333CC2" w:rsidRPr="0032711A" w:rsidRDefault="00333CC2" w:rsidP="00333CC2">
            <w:pPr>
              <w:pStyle w:val="a3"/>
              <w:jc w:val="both"/>
              <w:rPr>
                <w:rFonts w:ascii="Times New Roman" w:hAnsi="Times New Roman" w:cs="Times New Roman"/>
                <w:sz w:val="28"/>
                <w:szCs w:val="28"/>
              </w:rPr>
            </w:pPr>
            <w:r w:rsidRPr="0032711A">
              <w:rPr>
                <w:rFonts w:ascii="Times New Roman" w:hAnsi="Times New Roman" w:cs="Times New Roman"/>
                <w:sz w:val="28"/>
                <w:szCs w:val="28"/>
              </w:rPr>
              <w:t xml:space="preserve">тел. </w:t>
            </w:r>
            <w:r w:rsidR="00B91529" w:rsidRPr="0032711A">
              <w:rPr>
                <w:rFonts w:ascii="Times New Roman" w:hAnsi="Times New Roman" w:cs="Times New Roman"/>
                <w:sz w:val="28"/>
                <w:szCs w:val="28"/>
              </w:rPr>
              <w:t xml:space="preserve">(0626) 42-35-22 </w:t>
            </w:r>
          </w:p>
          <w:p w:rsidR="00B91529" w:rsidRPr="0032711A" w:rsidRDefault="00213B82" w:rsidP="00333CC2">
            <w:pPr>
              <w:pStyle w:val="a3"/>
              <w:jc w:val="both"/>
              <w:rPr>
                <w:rFonts w:ascii="Times New Roman" w:hAnsi="Times New Roman" w:cs="Times New Roman"/>
                <w:sz w:val="28"/>
                <w:szCs w:val="28"/>
              </w:rPr>
            </w:pPr>
            <w:proofErr w:type="spellStart"/>
            <w:r w:rsidRPr="0032711A">
              <w:rPr>
                <w:rFonts w:ascii="Times New Roman" w:hAnsi="Times New Roman" w:cs="Times New Roman"/>
                <w:sz w:val="28"/>
                <w:szCs w:val="28"/>
                <w:lang w:val="en-US"/>
              </w:rPr>
              <w:t>vid</w:t>
            </w:r>
            <w:proofErr w:type="spellEnd"/>
            <w:r w:rsidRPr="0032711A">
              <w:rPr>
                <w:rFonts w:ascii="Times New Roman" w:hAnsi="Times New Roman" w:cs="Times New Roman"/>
                <w:sz w:val="28"/>
                <w:szCs w:val="28"/>
              </w:rPr>
              <w:t>_</w:t>
            </w:r>
            <w:proofErr w:type="spellStart"/>
            <w:r w:rsidRPr="0032711A">
              <w:rPr>
                <w:rFonts w:ascii="Times New Roman" w:hAnsi="Times New Roman" w:cs="Times New Roman"/>
                <w:sz w:val="28"/>
                <w:szCs w:val="28"/>
                <w:lang w:val="en-US"/>
              </w:rPr>
              <w:t>kadriv</w:t>
            </w:r>
            <w:proofErr w:type="spellEnd"/>
            <w:r w:rsidRPr="0032711A">
              <w:rPr>
                <w:rFonts w:ascii="Times New Roman" w:hAnsi="Times New Roman" w:cs="Times New Roman"/>
                <w:sz w:val="28"/>
                <w:szCs w:val="28"/>
              </w:rPr>
              <w:t>@</w:t>
            </w:r>
            <w:proofErr w:type="spellStart"/>
            <w:r w:rsidRPr="0032711A">
              <w:rPr>
                <w:rFonts w:ascii="Times New Roman" w:hAnsi="Times New Roman" w:cs="Times New Roman"/>
                <w:sz w:val="28"/>
                <w:szCs w:val="28"/>
                <w:lang w:val="en-US"/>
              </w:rPr>
              <w:t>apladm</w:t>
            </w:r>
            <w:proofErr w:type="spellEnd"/>
            <w:r w:rsidRPr="0032711A">
              <w:rPr>
                <w:rFonts w:ascii="Times New Roman" w:hAnsi="Times New Roman" w:cs="Times New Roman"/>
                <w:sz w:val="28"/>
                <w:szCs w:val="28"/>
              </w:rPr>
              <w:t>.</w:t>
            </w:r>
            <w:proofErr w:type="spellStart"/>
            <w:r w:rsidRPr="0032711A">
              <w:rPr>
                <w:rFonts w:ascii="Times New Roman" w:hAnsi="Times New Roman" w:cs="Times New Roman"/>
                <w:sz w:val="28"/>
                <w:szCs w:val="28"/>
                <w:lang w:val="en-US"/>
              </w:rPr>
              <w:t>dn</w:t>
            </w:r>
            <w:proofErr w:type="spellEnd"/>
            <w:r w:rsidRPr="0032711A">
              <w:rPr>
                <w:rFonts w:ascii="Times New Roman" w:hAnsi="Times New Roman" w:cs="Times New Roman"/>
                <w:sz w:val="28"/>
                <w:szCs w:val="28"/>
              </w:rPr>
              <w:t>.</w:t>
            </w:r>
            <w:r w:rsidRPr="0032711A">
              <w:rPr>
                <w:rFonts w:ascii="Times New Roman" w:hAnsi="Times New Roman" w:cs="Times New Roman"/>
                <w:sz w:val="28"/>
                <w:szCs w:val="28"/>
                <w:lang w:val="en-US"/>
              </w:rPr>
              <w:t>court</w:t>
            </w:r>
            <w:r w:rsidRPr="0032711A">
              <w:rPr>
                <w:rFonts w:ascii="Times New Roman" w:hAnsi="Times New Roman" w:cs="Times New Roman"/>
                <w:sz w:val="28"/>
                <w:szCs w:val="28"/>
              </w:rPr>
              <w:t>.</w:t>
            </w:r>
            <w:proofErr w:type="spellStart"/>
            <w:r w:rsidRPr="0032711A">
              <w:rPr>
                <w:rFonts w:ascii="Times New Roman" w:hAnsi="Times New Roman" w:cs="Times New Roman"/>
                <w:sz w:val="28"/>
                <w:szCs w:val="28"/>
                <w:lang w:val="en-US"/>
              </w:rPr>
              <w:t>gov</w:t>
            </w:r>
            <w:proofErr w:type="spellEnd"/>
            <w:r w:rsidRPr="0032711A">
              <w:rPr>
                <w:rFonts w:ascii="Times New Roman" w:hAnsi="Times New Roman" w:cs="Times New Roman"/>
                <w:sz w:val="28"/>
                <w:szCs w:val="28"/>
              </w:rPr>
              <w:t>.</w:t>
            </w:r>
            <w:proofErr w:type="spellStart"/>
            <w:r w:rsidRPr="0032711A">
              <w:rPr>
                <w:rFonts w:ascii="Times New Roman" w:hAnsi="Times New Roman" w:cs="Times New Roman"/>
                <w:sz w:val="28"/>
                <w:szCs w:val="28"/>
                <w:lang w:val="en-US"/>
              </w:rPr>
              <w:t>ua</w:t>
            </w:r>
            <w:proofErr w:type="spellEnd"/>
          </w:p>
        </w:tc>
      </w:tr>
      <w:tr w:rsidR="008C165A" w:rsidTr="00963A1E">
        <w:trPr>
          <w:gridAfter w:val="1"/>
          <w:wAfter w:w="7" w:type="dxa"/>
          <w:trHeight w:val="354"/>
        </w:trPr>
        <w:tc>
          <w:tcPr>
            <w:tcW w:w="9728" w:type="dxa"/>
            <w:gridSpan w:val="5"/>
          </w:tcPr>
          <w:p w:rsidR="008C165A" w:rsidRPr="008E53AF" w:rsidRDefault="008C165A" w:rsidP="008E53AF">
            <w:pPr>
              <w:pStyle w:val="a3"/>
              <w:jc w:val="center"/>
              <w:rPr>
                <w:rFonts w:ascii="Times New Roman" w:hAnsi="Times New Roman" w:cs="Times New Roman"/>
                <w:b/>
                <w:sz w:val="28"/>
                <w:szCs w:val="28"/>
              </w:rPr>
            </w:pPr>
            <w:r w:rsidRPr="008E53AF">
              <w:rPr>
                <w:rFonts w:ascii="Times New Roman" w:hAnsi="Times New Roman" w:cs="Times New Roman"/>
                <w:b/>
                <w:sz w:val="28"/>
                <w:szCs w:val="28"/>
              </w:rPr>
              <w:t>Вимоги до професійної компетентності</w:t>
            </w:r>
          </w:p>
        </w:tc>
      </w:tr>
      <w:tr w:rsidR="008E53AF" w:rsidTr="00963A1E">
        <w:trPr>
          <w:gridAfter w:val="1"/>
          <w:wAfter w:w="7" w:type="dxa"/>
          <w:trHeight w:val="212"/>
        </w:trPr>
        <w:tc>
          <w:tcPr>
            <w:tcW w:w="9728" w:type="dxa"/>
            <w:gridSpan w:val="5"/>
          </w:tcPr>
          <w:p w:rsidR="008E53AF" w:rsidRPr="008E53AF" w:rsidRDefault="008E53AF" w:rsidP="008E53AF">
            <w:pPr>
              <w:pStyle w:val="a3"/>
              <w:jc w:val="center"/>
              <w:rPr>
                <w:rFonts w:ascii="Times New Roman" w:hAnsi="Times New Roman" w:cs="Times New Roman"/>
                <w:b/>
                <w:sz w:val="28"/>
                <w:szCs w:val="28"/>
              </w:rPr>
            </w:pPr>
            <w:r w:rsidRPr="008E53AF">
              <w:rPr>
                <w:rFonts w:ascii="Times New Roman" w:hAnsi="Times New Roman" w:cs="Times New Roman"/>
                <w:b/>
                <w:sz w:val="28"/>
                <w:szCs w:val="28"/>
              </w:rPr>
              <w:t>Загальні вимоги</w:t>
            </w:r>
          </w:p>
        </w:tc>
      </w:tr>
      <w:tr w:rsidR="00F31F55" w:rsidTr="00963A1E">
        <w:trPr>
          <w:gridAfter w:val="1"/>
          <w:wAfter w:w="7" w:type="dxa"/>
          <w:trHeight w:val="654"/>
        </w:trPr>
        <w:tc>
          <w:tcPr>
            <w:tcW w:w="435" w:type="dxa"/>
            <w:gridSpan w:val="2"/>
          </w:tcPr>
          <w:p w:rsidR="00F31F55" w:rsidRPr="008E53AF" w:rsidRDefault="00F31F55" w:rsidP="008E53AF">
            <w:pPr>
              <w:pStyle w:val="a3"/>
              <w:jc w:val="center"/>
              <w:rPr>
                <w:rFonts w:ascii="Times New Roman" w:hAnsi="Times New Roman" w:cs="Times New Roman"/>
                <w:sz w:val="28"/>
                <w:szCs w:val="28"/>
              </w:rPr>
            </w:pPr>
            <w:r w:rsidRPr="008E53AF">
              <w:rPr>
                <w:rFonts w:ascii="Times New Roman" w:hAnsi="Times New Roman" w:cs="Times New Roman"/>
                <w:sz w:val="28"/>
                <w:szCs w:val="28"/>
              </w:rPr>
              <w:t>1</w:t>
            </w:r>
          </w:p>
        </w:tc>
        <w:tc>
          <w:tcPr>
            <w:tcW w:w="3675" w:type="dxa"/>
            <w:gridSpan w:val="2"/>
          </w:tcPr>
          <w:p w:rsidR="00F31F55" w:rsidRPr="008E53AF" w:rsidRDefault="00F31F55" w:rsidP="008E53AF">
            <w:pPr>
              <w:pStyle w:val="a3"/>
              <w:jc w:val="both"/>
              <w:rPr>
                <w:rFonts w:ascii="Times New Roman" w:hAnsi="Times New Roman" w:cs="Times New Roman"/>
                <w:sz w:val="28"/>
                <w:szCs w:val="28"/>
              </w:rPr>
            </w:pPr>
            <w:r>
              <w:rPr>
                <w:rFonts w:ascii="Times New Roman" w:hAnsi="Times New Roman" w:cs="Times New Roman"/>
                <w:sz w:val="28"/>
                <w:szCs w:val="28"/>
              </w:rPr>
              <w:t>Освіта</w:t>
            </w:r>
          </w:p>
        </w:tc>
        <w:tc>
          <w:tcPr>
            <w:tcW w:w="5618" w:type="dxa"/>
          </w:tcPr>
          <w:p w:rsidR="00F31F55" w:rsidRPr="00A675EC" w:rsidRDefault="00580A85" w:rsidP="00051BF4">
            <w:pPr>
              <w:pStyle w:val="a3"/>
              <w:rPr>
                <w:rFonts w:ascii="Times New Roman" w:hAnsi="Times New Roman" w:cs="Times New Roman"/>
                <w:sz w:val="28"/>
                <w:szCs w:val="28"/>
              </w:rPr>
            </w:pPr>
            <w:r>
              <w:rPr>
                <w:rFonts w:ascii="Times New Roman" w:hAnsi="Times New Roman" w:cs="Times New Roman"/>
                <w:sz w:val="28"/>
                <w:szCs w:val="28"/>
              </w:rPr>
              <w:t>Вища, не нижче ступеня бакалавра або молодшого бакалавра</w:t>
            </w:r>
          </w:p>
        </w:tc>
      </w:tr>
      <w:tr w:rsidR="008E53AF" w:rsidTr="00963A1E">
        <w:trPr>
          <w:gridAfter w:val="1"/>
          <w:wAfter w:w="7" w:type="dxa"/>
          <w:trHeight w:val="212"/>
        </w:trPr>
        <w:tc>
          <w:tcPr>
            <w:tcW w:w="435" w:type="dxa"/>
            <w:gridSpan w:val="2"/>
          </w:tcPr>
          <w:p w:rsidR="008E53AF" w:rsidRPr="008E53AF" w:rsidRDefault="008E53AF" w:rsidP="008E53AF">
            <w:pPr>
              <w:pStyle w:val="a3"/>
              <w:jc w:val="center"/>
              <w:rPr>
                <w:rFonts w:ascii="Times New Roman" w:hAnsi="Times New Roman" w:cs="Times New Roman"/>
                <w:sz w:val="28"/>
                <w:szCs w:val="28"/>
              </w:rPr>
            </w:pPr>
            <w:r>
              <w:rPr>
                <w:rFonts w:ascii="Times New Roman" w:hAnsi="Times New Roman" w:cs="Times New Roman"/>
                <w:sz w:val="28"/>
                <w:szCs w:val="28"/>
              </w:rPr>
              <w:t>2</w:t>
            </w:r>
          </w:p>
        </w:tc>
        <w:tc>
          <w:tcPr>
            <w:tcW w:w="3675" w:type="dxa"/>
            <w:gridSpan w:val="2"/>
          </w:tcPr>
          <w:p w:rsidR="008E53AF" w:rsidRDefault="008E53AF" w:rsidP="008E53AF">
            <w:pPr>
              <w:pStyle w:val="a3"/>
              <w:jc w:val="both"/>
              <w:rPr>
                <w:rFonts w:ascii="Times New Roman" w:hAnsi="Times New Roman" w:cs="Times New Roman"/>
                <w:sz w:val="28"/>
                <w:szCs w:val="28"/>
              </w:rPr>
            </w:pPr>
            <w:r>
              <w:rPr>
                <w:rFonts w:ascii="Times New Roman" w:hAnsi="Times New Roman" w:cs="Times New Roman"/>
                <w:sz w:val="28"/>
                <w:szCs w:val="28"/>
              </w:rPr>
              <w:t>Стаж роботи (тривалість у роках, у тому числі на посадах певної категорії )</w:t>
            </w:r>
          </w:p>
        </w:tc>
        <w:tc>
          <w:tcPr>
            <w:tcW w:w="5618" w:type="dxa"/>
          </w:tcPr>
          <w:p w:rsidR="008E53AF" w:rsidRPr="00B458F8" w:rsidRDefault="00B458F8" w:rsidP="00F31F55">
            <w:pPr>
              <w:pStyle w:val="a3"/>
              <w:jc w:val="both"/>
              <w:rPr>
                <w:rFonts w:ascii="Times New Roman" w:hAnsi="Times New Roman" w:cs="Times New Roman"/>
                <w:sz w:val="28"/>
                <w:szCs w:val="28"/>
              </w:rPr>
            </w:pPr>
            <w:r w:rsidRPr="00B458F8">
              <w:rPr>
                <w:rFonts w:ascii="Times New Roman" w:hAnsi="Times New Roman" w:cs="Times New Roman"/>
                <w:sz w:val="28"/>
                <w:szCs w:val="28"/>
              </w:rPr>
              <w:t xml:space="preserve">не </w:t>
            </w:r>
            <w:r w:rsidR="00F31F55">
              <w:rPr>
                <w:rFonts w:ascii="Times New Roman" w:hAnsi="Times New Roman" w:cs="Times New Roman"/>
                <w:sz w:val="28"/>
                <w:szCs w:val="28"/>
              </w:rPr>
              <w:t>потребує</w:t>
            </w:r>
          </w:p>
        </w:tc>
      </w:tr>
      <w:tr w:rsidR="008E53AF" w:rsidRPr="00E725DD" w:rsidTr="00963A1E">
        <w:trPr>
          <w:gridAfter w:val="1"/>
          <w:wAfter w:w="7" w:type="dxa"/>
          <w:trHeight w:val="212"/>
        </w:trPr>
        <w:tc>
          <w:tcPr>
            <w:tcW w:w="435" w:type="dxa"/>
            <w:gridSpan w:val="2"/>
          </w:tcPr>
          <w:p w:rsidR="008E53AF" w:rsidRDefault="008E53AF" w:rsidP="008E53AF">
            <w:pPr>
              <w:pStyle w:val="a3"/>
              <w:jc w:val="center"/>
              <w:rPr>
                <w:rFonts w:ascii="Times New Roman" w:hAnsi="Times New Roman" w:cs="Times New Roman"/>
                <w:sz w:val="28"/>
                <w:szCs w:val="28"/>
              </w:rPr>
            </w:pPr>
            <w:r>
              <w:rPr>
                <w:rFonts w:ascii="Times New Roman" w:hAnsi="Times New Roman" w:cs="Times New Roman"/>
                <w:sz w:val="28"/>
                <w:szCs w:val="28"/>
              </w:rPr>
              <w:t>3</w:t>
            </w:r>
          </w:p>
        </w:tc>
        <w:tc>
          <w:tcPr>
            <w:tcW w:w="3675" w:type="dxa"/>
            <w:gridSpan w:val="2"/>
          </w:tcPr>
          <w:p w:rsidR="008E53AF" w:rsidRDefault="008E53AF" w:rsidP="008E53AF">
            <w:pPr>
              <w:pStyle w:val="a3"/>
              <w:jc w:val="both"/>
              <w:rPr>
                <w:rFonts w:ascii="Times New Roman" w:hAnsi="Times New Roman" w:cs="Times New Roman"/>
                <w:sz w:val="28"/>
                <w:szCs w:val="28"/>
              </w:rPr>
            </w:pPr>
            <w:r>
              <w:rPr>
                <w:rFonts w:ascii="Times New Roman" w:hAnsi="Times New Roman" w:cs="Times New Roman"/>
                <w:sz w:val="28"/>
                <w:szCs w:val="28"/>
              </w:rPr>
              <w:t>Володіння мовами</w:t>
            </w:r>
          </w:p>
        </w:tc>
        <w:tc>
          <w:tcPr>
            <w:tcW w:w="5618" w:type="dxa"/>
          </w:tcPr>
          <w:p w:rsidR="008E53AF" w:rsidRPr="008E53AF" w:rsidRDefault="00B458F8" w:rsidP="00522C56">
            <w:pPr>
              <w:pStyle w:val="a3"/>
              <w:jc w:val="both"/>
              <w:rPr>
                <w:rFonts w:ascii="Times New Roman" w:hAnsi="Times New Roman" w:cs="Times New Roman"/>
                <w:sz w:val="28"/>
                <w:szCs w:val="28"/>
              </w:rPr>
            </w:pPr>
            <w:r>
              <w:rPr>
                <w:rFonts w:ascii="Times New Roman" w:hAnsi="Times New Roman" w:cs="Times New Roman"/>
                <w:sz w:val="28"/>
                <w:szCs w:val="28"/>
              </w:rPr>
              <w:t>Вільне володі</w:t>
            </w:r>
            <w:r w:rsidR="00213B82">
              <w:rPr>
                <w:rFonts w:ascii="Times New Roman" w:hAnsi="Times New Roman" w:cs="Times New Roman"/>
                <w:sz w:val="28"/>
                <w:szCs w:val="28"/>
              </w:rPr>
              <w:t xml:space="preserve">ння </w:t>
            </w:r>
            <w:r>
              <w:rPr>
                <w:rFonts w:ascii="Times New Roman" w:hAnsi="Times New Roman" w:cs="Times New Roman"/>
                <w:sz w:val="28"/>
                <w:szCs w:val="28"/>
              </w:rPr>
              <w:t>державною мовою</w:t>
            </w:r>
          </w:p>
        </w:tc>
      </w:tr>
      <w:tr w:rsidR="00C76FA4" w:rsidTr="00963A1E">
        <w:trPr>
          <w:gridAfter w:val="1"/>
          <w:wAfter w:w="7" w:type="dxa"/>
          <w:trHeight w:val="212"/>
        </w:trPr>
        <w:tc>
          <w:tcPr>
            <w:tcW w:w="9728" w:type="dxa"/>
            <w:gridSpan w:val="5"/>
          </w:tcPr>
          <w:p w:rsidR="00C76FA4" w:rsidRPr="00C76FA4" w:rsidRDefault="00C76FA4" w:rsidP="008E53AF">
            <w:pPr>
              <w:pStyle w:val="a3"/>
              <w:jc w:val="center"/>
              <w:rPr>
                <w:rFonts w:ascii="Times New Roman" w:hAnsi="Times New Roman" w:cs="Times New Roman"/>
                <w:b/>
                <w:sz w:val="28"/>
                <w:szCs w:val="28"/>
              </w:rPr>
            </w:pPr>
            <w:r w:rsidRPr="00C76FA4">
              <w:rPr>
                <w:rFonts w:ascii="Times New Roman" w:hAnsi="Times New Roman" w:cs="Times New Roman"/>
                <w:b/>
                <w:sz w:val="28"/>
                <w:szCs w:val="28"/>
              </w:rPr>
              <w:t>Спеціальні вимоги</w:t>
            </w:r>
          </w:p>
        </w:tc>
      </w:tr>
      <w:tr w:rsidR="00C76FA4" w:rsidTr="007E706A">
        <w:trPr>
          <w:gridAfter w:val="1"/>
          <w:wAfter w:w="7" w:type="dxa"/>
          <w:trHeight w:val="212"/>
        </w:trPr>
        <w:tc>
          <w:tcPr>
            <w:tcW w:w="405" w:type="dxa"/>
          </w:tcPr>
          <w:p w:rsidR="00C76FA4" w:rsidRPr="00C76FA4" w:rsidRDefault="00C76FA4" w:rsidP="008E53AF">
            <w:pPr>
              <w:pStyle w:val="a3"/>
              <w:jc w:val="center"/>
              <w:rPr>
                <w:rFonts w:ascii="Times New Roman" w:hAnsi="Times New Roman" w:cs="Times New Roman"/>
                <w:sz w:val="28"/>
                <w:szCs w:val="28"/>
              </w:rPr>
            </w:pPr>
            <w:r w:rsidRPr="00C76FA4">
              <w:rPr>
                <w:rFonts w:ascii="Times New Roman" w:hAnsi="Times New Roman" w:cs="Times New Roman"/>
                <w:sz w:val="28"/>
                <w:szCs w:val="28"/>
              </w:rPr>
              <w:t>1</w:t>
            </w:r>
          </w:p>
        </w:tc>
        <w:tc>
          <w:tcPr>
            <w:tcW w:w="3660" w:type="dxa"/>
            <w:gridSpan w:val="2"/>
          </w:tcPr>
          <w:p w:rsidR="00C76FA4" w:rsidRPr="00C76FA4" w:rsidRDefault="00C76FA4" w:rsidP="00C76FA4">
            <w:pPr>
              <w:pStyle w:val="a3"/>
              <w:jc w:val="both"/>
              <w:rPr>
                <w:rFonts w:ascii="Times New Roman" w:hAnsi="Times New Roman" w:cs="Times New Roman"/>
                <w:sz w:val="28"/>
                <w:szCs w:val="28"/>
              </w:rPr>
            </w:pPr>
            <w:r>
              <w:rPr>
                <w:rFonts w:ascii="Times New Roman" w:hAnsi="Times New Roman" w:cs="Times New Roman"/>
                <w:sz w:val="28"/>
                <w:szCs w:val="28"/>
              </w:rPr>
              <w:t>Освіта</w:t>
            </w:r>
          </w:p>
        </w:tc>
        <w:tc>
          <w:tcPr>
            <w:tcW w:w="5663" w:type="dxa"/>
            <w:gridSpan w:val="2"/>
          </w:tcPr>
          <w:p w:rsidR="00C76FA4" w:rsidRPr="00AF198F" w:rsidRDefault="00AF198F" w:rsidP="00AF198F">
            <w:pPr>
              <w:pStyle w:val="a3"/>
              <w:rPr>
                <w:rFonts w:ascii="Times New Roman" w:hAnsi="Times New Roman" w:cs="Times New Roman"/>
                <w:sz w:val="28"/>
                <w:szCs w:val="28"/>
              </w:rPr>
            </w:pPr>
            <w:r w:rsidRPr="00AF198F">
              <w:rPr>
                <w:rStyle w:val="rvts0"/>
                <w:rFonts w:ascii="Times New Roman" w:eastAsia="Times New Roman" w:hAnsi="Times New Roman" w:cs="Times New Roman"/>
                <w:sz w:val="28"/>
                <w:szCs w:val="28"/>
              </w:rPr>
              <w:t>П</w:t>
            </w:r>
            <w:r w:rsidR="00192AB7" w:rsidRPr="00AF198F">
              <w:rPr>
                <w:rStyle w:val="rvts0"/>
                <w:rFonts w:ascii="Times New Roman" w:eastAsia="Times New Roman" w:hAnsi="Times New Roman" w:cs="Times New Roman"/>
                <w:sz w:val="28"/>
                <w:szCs w:val="28"/>
              </w:rPr>
              <w:t>равознавство</w:t>
            </w:r>
            <w:r w:rsidR="00580A85">
              <w:rPr>
                <w:rStyle w:val="rvts0"/>
                <w:rFonts w:ascii="Times New Roman" w:eastAsia="Times New Roman" w:hAnsi="Times New Roman" w:cs="Times New Roman"/>
                <w:sz w:val="28"/>
                <w:szCs w:val="28"/>
              </w:rPr>
              <w:t>та/</w:t>
            </w:r>
            <w:r w:rsidRPr="00AF198F">
              <w:rPr>
                <w:rStyle w:val="rvts0"/>
                <w:rFonts w:ascii="Times New Roman" w:eastAsia="Times New Roman" w:hAnsi="Times New Roman" w:cs="Times New Roman"/>
                <w:sz w:val="28"/>
                <w:szCs w:val="28"/>
              </w:rPr>
              <w:t>або П</w:t>
            </w:r>
            <w:r>
              <w:rPr>
                <w:rStyle w:val="rvts0"/>
                <w:rFonts w:ascii="Times New Roman" w:eastAsia="Times New Roman" w:hAnsi="Times New Roman" w:cs="Times New Roman"/>
                <w:sz w:val="28"/>
                <w:szCs w:val="28"/>
              </w:rPr>
              <w:t>равоохоронна діяльність</w:t>
            </w:r>
          </w:p>
        </w:tc>
      </w:tr>
      <w:tr w:rsidR="00C76FA4" w:rsidTr="007E706A">
        <w:trPr>
          <w:gridAfter w:val="1"/>
          <w:wAfter w:w="7" w:type="dxa"/>
          <w:trHeight w:val="212"/>
        </w:trPr>
        <w:tc>
          <w:tcPr>
            <w:tcW w:w="405" w:type="dxa"/>
          </w:tcPr>
          <w:p w:rsidR="00C76FA4" w:rsidRPr="00C76FA4" w:rsidRDefault="00C76FA4" w:rsidP="008E53AF">
            <w:pPr>
              <w:pStyle w:val="a3"/>
              <w:jc w:val="center"/>
              <w:rPr>
                <w:rFonts w:ascii="Times New Roman" w:hAnsi="Times New Roman" w:cs="Times New Roman"/>
                <w:sz w:val="28"/>
                <w:szCs w:val="28"/>
              </w:rPr>
            </w:pPr>
            <w:r>
              <w:rPr>
                <w:rFonts w:ascii="Times New Roman" w:hAnsi="Times New Roman" w:cs="Times New Roman"/>
                <w:sz w:val="28"/>
                <w:szCs w:val="28"/>
              </w:rPr>
              <w:t>2</w:t>
            </w:r>
          </w:p>
        </w:tc>
        <w:tc>
          <w:tcPr>
            <w:tcW w:w="3660" w:type="dxa"/>
            <w:gridSpan w:val="2"/>
          </w:tcPr>
          <w:p w:rsidR="00C76FA4" w:rsidRDefault="00C76FA4" w:rsidP="00C76FA4">
            <w:pPr>
              <w:pStyle w:val="a3"/>
              <w:jc w:val="both"/>
              <w:rPr>
                <w:rFonts w:ascii="Times New Roman" w:hAnsi="Times New Roman" w:cs="Times New Roman"/>
                <w:sz w:val="28"/>
                <w:szCs w:val="28"/>
              </w:rPr>
            </w:pPr>
            <w:r>
              <w:rPr>
                <w:rFonts w:ascii="Times New Roman" w:hAnsi="Times New Roman" w:cs="Times New Roman"/>
                <w:sz w:val="28"/>
                <w:szCs w:val="28"/>
              </w:rPr>
              <w:t>Знання законодавства</w:t>
            </w:r>
          </w:p>
        </w:tc>
        <w:tc>
          <w:tcPr>
            <w:tcW w:w="5663" w:type="dxa"/>
            <w:gridSpan w:val="2"/>
          </w:tcPr>
          <w:p w:rsidR="007E706A" w:rsidRPr="003916A5" w:rsidRDefault="007E706A" w:rsidP="007E706A">
            <w:pPr>
              <w:spacing w:after="0" w:line="240" w:lineRule="auto"/>
              <w:textAlignment w:val="baseline"/>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1. Конституція України; </w:t>
            </w:r>
            <w:r>
              <w:rPr>
                <w:rFonts w:ascii="Times New Roman" w:eastAsia="Times New Roman" w:hAnsi="Times New Roman" w:cs="Times New Roman"/>
                <w:sz w:val="28"/>
                <w:szCs w:val="24"/>
                <w:lang w:eastAsia="ru-RU"/>
              </w:rPr>
              <w:br/>
              <w:t xml:space="preserve">2. </w:t>
            </w:r>
            <w:r w:rsidRPr="003916A5">
              <w:rPr>
                <w:rFonts w:ascii="Times New Roman" w:eastAsia="Times New Roman" w:hAnsi="Times New Roman" w:cs="Times New Roman"/>
                <w:sz w:val="28"/>
                <w:szCs w:val="24"/>
                <w:lang w:eastAsia="ru-RU"/>
              </w:rPr>
              <w:t>Кодекс адміністративного судочинства України;</w:t>
            </w:r>
          </w:p>
          <w:p w:rsidR="007E706A" w:rsidRPr="003916A5" w:rsidRDefault="007E706A" w:rsidP="007E706A">
            <w:pPr>
              <w:spacing w:after="0" w:line="240" w:lineRule="auto"/>
              <w:textAlignment w:val="baseline"/>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bdr w:val="none" w:sz="0" w:space="0" w:color="auto" w:frame="1"/>
                <w:lang w:eastAsia="ru-RU"/>
              </w:rPr>
              <w:t xml:space="preserve">3. </w:t>
            </w:r>
            <w:r w:rsidRPr="003916A5">
              <w:rPr>
                <w:rFonts w:ascii="Times New Roman" w:eastAsia="Times New Roman" w:hAnsi="Times New Roman" w:cs="Times New Roman"/>
                <w:sz w:val="28"/>
                <w:szCs w:val="24"/>
                <w:bdr w:val="none" w:sz="0" w:space="0" w:color="auto" w:frame="1"/>
                <w:lang w:eastAsia="ru-RU"/>
              </w:rPr>
              <w:t>Закон України</w:t>
            </w:r>
            <w:r w:rsidRPr="003916A5">
              <w:rPr>
                <w:rFonts w:ascii="Times New Roman" w:eastAsia="Times New Roman" w:hAnsi="Times New Roman" w:cs="Times New Roman"/>
                <w:sz w:val="28"/>
                <w:szCs w:val="24"/>
                <w:lang w:eastAsia="ru-RU"/>
              </w:rPr>
              <w:t xml:space="preserve"> «Про </w:t>
            </w:r>
            <w:r>
              <w:rPr>
                <w:rFonts w:ascii="Times New Roman" w:eastAsia="Times New Roman" w:hAnsi="Times New Roman" w:cs="Times New Roman"/>
                <w:sz w:val="28"/>
                <w:szCs w:val="24"/>
                <w:lang w:eastAsia="ru-RU"/>
              </w:rPr>
              <w:t>державну службу»; </w:t>
            </w:r>
            <w:r>
              <w:rPr>
                <w:rFonts w:ascii="Times New Roman" w:eastAsia="Times New Roman" w:hAnsi="Times New Roman" w:cs="Times New Roman"/>
                <w:sz w:val="28"/>
                <w:szCs w:val="24"/>
                <w:lang w:eastAsia="ru-RU"/>
              </w:rPr>
              <w:br/>
              <w:t>4.</w:t>
            </w:r>
            <w:r w:rsidRPr="003916A5">
              <w:rPr>
                <w:rFonts w:ascii="Times New Roman" w:eastAsia="Times New Roman" w:hAnsi="Times New Roman" w:cs="Times New Roman"/>
                <w:sz w:val="28"/>
                <w:szCs w:val="24"/>
                <w:bdr w:val="none" w:sz="0" w:space="0" w:color="auto" w:frame="1"/>
                <w:lang w:eastAsia="ru-RU"/>
              </w:rPr>
              <w:t xml:space="preserve"> Закон України</w:t>
            </w:r>
            <w:r w:rsidRPr="003916A5">
              <w:rPr>
                <w:rFonts w:ascii="Times New Roman" w:eastAsia="Times New Roman" w:hAnsi="Times New Roman" w:cs="Times New Roman"/>
                <w:sz w:val="28"/>
                <w:szCs w:val="24"/>
                <w:lang w:eastAsia="ru-RU"/>
              </w:rPr>
              <w:t> «Про запобігання корупції»;</w:t>
            </w:r>
          </w:p>
          <w:p w:rsidR="007E706A" w:rsidRPr="003916A5" w:rsidRDefault="007E706A" w:rsidP="007E706A">
            <w:pPr>
              <w:spacing w:after="0" w:line="240" w:lineRule="auto"/>
              <w:textAlignment w:val="baseline"/>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5. </w:t>
            </w:r>
            <w:r w:rsidRPr="003916A5">
              <w:rPr>
                <w:rFonts w:ascii="Times New Roman" w:eastAsia="Times New Roman" w:hAnsi="Times New Roman" w:cs="Times New Roman"/>
                <w:sz w:val="28"/>
                <w:szCs w:val="24"/>
                <w:lang w:eastAsia="ru-RU"/>
              </w:rPr>
              <w:t>Закон України «Про судоустрій і статус суддів»;</w:t>
            </w:r>
          </w:p>
          <w:p w:rsidR="007E706A" w:rsidRPr="003916A5" w:rsidRDefault="007E706A" w:rsidP="007E706A">
            <w:pPr>
              <w:spacing w:after="0" w:line="240" w:lineRule="auto"/>
              <w:textAlignment w:val="baseline"/>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6. </w:t>
            </w:r>
            <w:r w:rsidRPr="003916A5">
              <w:rPr>
                <w:rFonts w:ascii="Times New Roman" w:eastAsia="Times New Roman" w:hAnsi="Times New Roman" w:cs="Times New Roman"/>
                <w:sz w:val="28"/>
                <w:szCs w:val="24"/>
                <w:lang w:eastAsia="ru-RU"/>
              </w:rPr>
              <w:t>Закон України «Про звернення громадян»;</w:t>
            </w:r>
          </w:p>
          <w:p w:rsidR="007E706A" w:rsidRPr="003916A5" w:rsidRDefault="007E706A" w:rsidP="007E706A">
            <w:pPr>
              <w:spacing w:after="0" w:line="240" w:lineRule="auto"/>
              <w:textAlignment w:val="baseline"/>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7. </w:t>
            </w:r>
            <w:r w:rsidRPr="003916A5">
              <w:rPr>
                <w:rFonts w:ascii="Times New Roman" w:eastAsia="Times New Roman" w:hAnsi="Times New Roman" w:cs="Times New Roman"/>
                <w:sz w:val="28"/>
                <w:szCs w:val="24"/>
                <w:lang w:eastAsia="ru-RU"/>
              </w:rPr>
              <w:t>Закон України «Про доступ до публічної інформації»;</w:t>
            </w:r>
          </w:p>
          <w:p w:rsidR="007E706A" w:rsidRPr="003916A5" w:rsidRDefault="007E706A" w:rsidP="007E706A">
            <w:pPr>
              <w:spacing w:after="0" w:line="240" w:lineRule="auto"/>
              <w:textAlignment w:val="baseline"/>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8. </w:t>
            </w:r>
            <w:r w:rsidRPr="003916A5">
              <w:rPr>
                <w:rFonts w:ascii="Times New Roman" w:eastAsia="Times New Roman" w:hAnsi="Times New Roman" w:cs="Times New Roman"/>
                <w:sz w:val="28"/>
                <w:szCs w:val="24"/>
                <w:lang w:eastAsia="ru-RU"/>
              </w:rPr>
              <w:t xml:space="preserve"> Закон України «Про інформацію»;</w:t>
            </w:r>
          </w:p>
          <w:p w:rsidR="007E706A" w:rsidRPr="003916A5" w:rsidRDefault="007E706A" w:rsidP="007E706A">
            <w:pPr>
              <w:spacing w:after="0" w:line="240" w:lineRule="auto"/>
              <w:textAlignment w:val="baseline"/>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9. </w:t>
            </w:r>
            <w:r w:rsidRPr="003916A5">
              <w:rPr>
                <w:rFonts w:ascii="Times New Roman" w:eastAsia="Times New Roman" w:hAnsi="Times New Roman" w:cs="Times New Roman"/>
                <w:sz w:val="28"/>
                <w:szCs w:val="24"/>
                <w:lang w:eastAsia="ru-RU"/>
              </w:rPr>
              <w:t>Закон України «Про національний архівний фонд та архівні установи»;</w:t>
            </w:r>
          </w:p>
          <w:p w:rsidR="005946CA" w:rsidRDefault="005946CA" w:rsidP="005946CA">
            <w:pPr>
              <w:pStyle w:val="a3"/>
              <w:jc w:val="both"/>
              <w:rPr>
                <w:rFonts w:ascii="Times New Roman" w:hAnsi="Times New Roman" w:cs="Times New Roman"/>
                <w:sz w:val="28"/>
                <w:szCs w:val="28"/>
              </w:rPr>
            </w:pPr>
            <w:r>
              <w:rPr>
                <w:rFonts w:ascii="Times New Roman" w:hAnsi="Times New Roman" w:cs="Times New Roman"/>
                <w:sz w:val="28"/>
                <w:szCs w:val="28"/>
              </w:rPr>
              <w:t xml:space="preserve">10. Інструкція </w:t>
            </w:r>
            <w:r w:rsidRPr="00084BAD">
              <w:rPr>
                <w:rFonts w:ascii="Times New Roman" w:hAnsi="Times New Roman" w:cs="Times New Roman"/>
                <w:sz w:val="28"/>
                <w:szCs w:val="28"/>
              </w:rPr>
              <w:t>з діловодства в</w:t>
            </w:r>
          </w:p>
          <w:p w:rsidR="005946CA" w:rsidRDefault="005946CA" w:rsidP="005946CA">
            <w:pPr>
              <w:pStyle w:val="a3"/>
              <w:jc w:val="both"/>
              <w:rPr>
                <w:rFonts w:ascii="Times New Roman" w:hAnsi="Times New Roman" w:cs="Times New Roman"/>
                <w:sz w:val="28"/>
                <w:szCs w:val="28"/>
              </w:rPr>
            </w:pPr>
            <w:r w:rsidRPr="00084BAD">
              <w:rPr>
                <w:rFonts w:ascii="Times New Roman" w:hAnsi="Times New Roman" w:cs="Times New Roman"/>
                <w:sz w:val="28"/>
                <w:szCs w:val="28"/>
              </w:rPr>
              <w:t xml:space="preserve">адміністративних судах </w:t>
            </w:r>
            <w:r>
              <w:rPr>
                <w:rFonts w:ascii="Times New Roman" w:hAnsi="Times New Roman" w:cs="Times New Roman"/>
                <w:sz w:val="28"/>
                <w:szCs w:val="28"/>
              </w:rPr>
              <w:t>України;</w:t>
            </w:r>
          </w:p>
          <w:p w:rsidR="00C76FA4" w:rsidRPr="002B648F" w:rsidRDefault="002B648F" w:rsidP="005946CA">
            <w:pPr>
              <w:pStyle w:val="a3"/>
              <w:jc w:val="both"/>
              <w:rPr>
                <w:rFonts w:ascii="Times New Roman" w:hAnsi="Times New Roman" w:cs="Times New Roman"/>
                <w:sz w:val="28"/>
                <w:szCs w:val="28"/>
              </w:rPr>
            </w:pPr>
            <w:r>
              <w:rPr>
                <w:rFonts w:ascii="Times New Roman" w:hAnsi="Times New Roman" w:cs="Times New Roman"/>
                <w:sz w:val="28"/>
                <w:szCs w:val="28"/>
              </w:rPr>
              <w:t>11. Положення про автоматизовану систему документообігу суду.</w:t>
            </w:r>
          </w:p>
        </w:tc>
      </w:tr>
      <w:tr w:rsidR="000253DB" w:rsidTr="007E706A">
        <w:trPr>
          <w:gridAfter w:val="1"/>
          <w:wAfter w:w="7" w:type="dxa"/>
          <w:trHeight w:val="212"/>
        </w:trPr>
        <w:tc>
          <w:tcPr>
            <w:tcW w:w="405" w:type="dxa"/>
          </w:tcPr>
          <w:p w:rsidR="000253DB" w:rsidRDefault="000253DB" w:rsidP="002F6C58">
            <w:pPr>
              <w:pStyle w:val="a3"/>
              <w:jc w:val="center"/>
              <w:rPr>
                <w:rFonts w:ascii="Times New Roman" w:hAnsi="Times New Roman" w:cs="Times New Roman"/>
                <w:sz w:val="28"/>
                <w:szCs w:val="28"/>
              </w:rPr>
            </w:pPr>
            <w:r>
              <w:rPr>
                <w:rFonts w:ascii="Times New Roman" w:hAnsi="Times New Roman" w:cs="Times New Roman"/>
                <w:sz w:val="28"/>
                <w:szCs w:val="28"/>
              </w:rPr>
              <w:t>3</w:t>
            </w:r>
          </w:p>
        </w:tc>
        <w:tc>
          <w:tcPr>
            <w:tcW w:w="3660" w:type="dxa"/>
            <w:gridSpan w:val="2"/>
          </w:tcPr>
          <w:p w:rsidR="000253DB" w:rsidRPr="00902E8C" w:rsidRDefault="000253DB" w:rsidP="002F6C58">
            <w:pPr>
              <w:pStyle w:val="a3"/>
              <w:jc w:val="both"/>
              <w:rPr>
                <w:rFonts w:ascii="Times New Roman" w:hAnsi="Times New Roman" w:cs="Times New Roman"/>
                <w:sz w:val="28"/>
                <w:szCs w:val="28"/>
              </w:rPr>
            </w:pPr>
            <w:r w:rsidRPr="00902E8C">
              <w:rPr>
                <w:rFonts w:ascii="Times New Roman" w:hAnsi="Times New Roman" w:cs="Times New Roman"/>
                <w:sz w:val="28"/>
                <w:szCs w:val="28"/>
              </w:rPr>
              <w:t>Професійні чи технічні знання</w:t>
            </w:r>
          </w:p>
        </w:tc>
        <w:tc>
          <w:tcPr>
            <w:tcW w:w="5663" w:type="dxa"/>
            <w:gridSpan w:val="2"/>
          </w:tcPr>
          <w:p w:rsidR="000253DB" w:rsidRPr="00902E8C" w:rsidRDefault="00580A85" w:rsidP="002F6C58">
            <w:pPr>
              <w:pStyle w:val="a3"/>
              <w:jc w:val="both"/>
              <w:rPr>
                <w:rFonts w:ascii="Times New Roman" w:hAnsi="Times New Roman" w:cs="Times New Roman"/>
                <w:sz w:val="28"/>
                <w:szCs w:val="28"/>
              </w:rPr>
            </w:pPr>
            <w:r>
              <w:rPr>
                <w:rFonts w:ascii="Times New Roman" w:eastAsia="Times New Roman" w:hAnsi="Times New Roman" w:cs="Times New Roman"/>
                <w:sz w:val="28"/>
                <w:szCs w:val="28"/>
              </w:rPr>
              <w:t xml:space="preserve">Знання </w:t>
            </w:r>
            <w:r w:rsidR="000253DB" w:rsidRPr="00377A55">
              <w:rPr>
                <w:rFonts w:ascii="Times New Roman" w:eastAsia="Times New Roman" w:hAnsi="Times New Roman" w:cs="Times New Roman"/>
                <w:sz w:val="28"/>
                <w:szCs w:val="28"/>
              </w:rPr>
              <w:t>норм службової, професійної етики, практичне застосування нормативн</w:t>
            </w:r>
            <w:r w:rsidR="000253DB">
              <w:rPr>
                <w:rFonts w:ascii="Times New Roman" w:eastAsia="Times New Roman" w:hAnsi="Times New Roman" w:cs="Times New Roman"/>
                <w:sz w:val="28"/>
                <w:szCs w:val="28"/>
              </w:rPr>
              <w:t>о-</w:t>
            </w:r>
            <w:r w:rsidR="000253DB" w:rsidRPr="00377A55">
              <w:rPr>
                <w:rFonts w:ascii="Times New Roman" w:eastAsia="Times New Roman" w:hAnsi="Times New Roman" w:cs="Times New Roman"/>
                <w:sz w:val="28"/>
                <w:szCs w:val="28"/>
              </w:rPr>
              <w:t>правових актів</w:t>
            </w:r>
            <w:r w:rsidR="000253DB" w:rsidRPr="005D62DB">
              <w:rPr>
                <w:rFonts w:ascii="Times New Roman" w:eastAsia="Times New Roman" w:hAnsi="Times New Roman" w:cs="Times New Roman"/>
                <w:sz w:val="28"/>
                <w:szCs w:val="28"/>
              </w:rPr>
              <w:t>регулювання організації судової влади та здійснення  правосуддя в Україні</w:t>
            </w:r>
            <w:r w:rsidR="000253DB" w:rsidRPr="00377A55">
              <w:rPr>
                <w:rFonts w:ascii="Times New Roman" w:eastAsia="Times New Roman" w:hAnsi="Times New Roman" w:cs="Times New Roman"/>
                <w:color w:val="000000"/>
                <w:sz w:val="28"/>
                <w:szCs w:val="28"/>
              </w:rPr>
              <w:t>;</w:t>
            </w:r>
            <w:r w:rsidR="000253DB">
              <w:rPr>
                <w:rFonts w:ascii="Times New Roman" w:hAnsi="Times New Roman" w:cs="Times New Roman"/>
                <w:sz w:val="28"/>
                <w:szCs w:val="28"/>
              </w:rPr>
              <w:t>в</w:t>
            </w:r>
            <w:r w:rsidR="000253DB" w:rsidRPr="00902E8C">
              <w:rPr>
                <w:rFonts w:ascii="Times New Roman" w:hAnsi="Times New Roman" w:cs="Times New Roman"/>
                <w:sz w:val="28"/>
                <w:szCs w:val="28"/>
              </w:rPr>
              <w:t xml:space="preserve">міння використовувати комп’ютерне обладнання та програмне забезпечення, використовувати офісну техніку. Володіння ПК, вміння користуватися оргтехнікою, знання програм </w:t>
            </w:r>
            <w:proofErr w:type="spellStart"/>
            <w:r w:rsidR="000253DB" w:rsidRPr="00C339E1">
              <w:rPr>
                <w:rFonts w:ascii="Times New Roman" w:hAnsi="Times New Roman" w:cs="Times New Roman"/>
                <w:sz w:val="28"/>
                <w:szCs w:val="28"/>
                <w:lang w:val="en-US"/>
              </w:rPr>
              <w:t>MicrosoftOffice</w:t>
            </w:r>
            <w:proofErr w:type="spellEnd"/>
            <w:r w:rsidR="000253DB" w:rsidRPr="003730E7">
              <w:rPr>
                <w:rFonts w:ascii="Times New Roman" w:eastAsia="Times New Roman" w:hAnsi="Times New Roman" w:cs="Times New Roman"/>
                <w:sz w:val="28"/>
                <w:szCs w:val="28"/>
              </w:rPr>
              <w:t>(Word, Excel)</w:t>
            </w:r>
            <w:r w:rsidR="000253DB" w:rsidRPr="00CF569D">
              <w:rPr>
                <w:rFonts w:ascii="Times New Roman" w:hAnsi="Times New Roman" w:cs="Times New Roman"/>
                <w:sz w:val="28"/>
                <w:szCs w:val="28"/>
              </w:rPr>
              <w:t>,</w:t>
            </w:r>
            <w:r w:rsidR="000253DB">
              <w:rPr>
                <w:rFonts w:ascii="Times New Roman" w:hAnsi="Times New Roman" w:cs="Times New Roman"/>
                <w:sz w:val="28"/>
                <w:szCs w:val="28"/>
                <w:lang w:val="en-US"/>
              </w:rPr>
              <w:t>Internet</w:t>
            </w:r>
            <w:r w:rsidR="000253DB" w:rsidRPr="00C339E1">
              <w:rPr>
                <w:rFonts w:ascii="Times New Roman" w:hAnsi="Times New Roman" w:cs="Times New Roman"/>
                <w:sz w:val="28"/>
                <w:szCs w:val="28"/>
              </w:rPr>
              <w:t>.</w:t>
            </w:r>
          </w:p>
        </w:tc>
      </w:tr>
      <w:tr w:rsidR="000253DB" w:rsidTr="007E706A">
        <w:trPr>
          <w:gridAfter w:val="1"/>
          <w:wAfter w:w="7" w:type="dxa"/>
          <w:trHeight w:val="212"/>
        </w:trPr>
        <w:tc>
          <w:tcPr>
            <w:tcW w:w="405" w:type="dxa"/>
          </w:tcPr>
          <w:p w:rsidR="000253DB" w:rsidRDefault="000253DB" w:rsidP="002F6C58">
            <w:pPr>
              <w:pStyle w:val="a3"/>
              <w:jc w:val="center"/>
              <w:rPr>
                <w:rFonts w:ascii="Times New Roman" w:hAnsi="Times New Roman" w:cs="Times New Roman"/>
                <w:sz w:val="28"/>
                <w:szCs w:val="28"/>
              </w:rPr>
            </w:pPr>
            <w:r>
              <w:rPr>
                <w:rFonts w:ascii="Times New Roman" w:hAnsi="Times New Roman" w:cs="Times New Roman"/>
                <w:sz w:val="28"/>
                <w:szCs w:val="28"/>
              </w:rPr>
              <w:t>4</w:t>
            </w:r>
          </w:p>
        </w:tc>
        <w:tc>
          <w:tcPr>
            <w:tcW w:w="3660" w:type="dxa"/>
            <w:gridSpan w:val="2"/>
          </w:tcPr>
          <w:p w:rsidR="000253DB" w:rsidRPr="0029649A" w:rsidRDefault="000253DB" w:rsidP="002F6C58">
            <w:pPr>
              <w:pStyle w:val="a3"/>
              <w:jc w:val="both"/>
              <w:rPr>
                <w:rFonts w:ascii="Times New Roman" w:hAnsi="Times New Roman" w:cs="Times New Roman"/>
                <w:color w:val="000000" w:themeColor="text1"/>
                <w:sz w:val="28"/>
                <w:szCs w:val="28"/>
              </w:rPr>
            </w:pPr>
            <w:r w:rsidRPr="0029649A">
              <w:rPr>
                <w:rFonts w:ascii="Times New Roman" w:hAnsi="Times New Roman" w:cs="Times New Roman"/>
                <w:color w:val="000000" w:themeColor="text1"/>
                <w:sz w:val="28"/>
                <w:szCs w:val="28"/>
              </w:rPr>
              <w:t>Спеціальний досвід роботи</w:t>
            </w:r>
          </w:p>
        </w:tc>
        <w:tc>
          <w:tcPr>
            <w:tcW w:w="5663" w:type="dxa"/>
            <w:gridSpan w:val="2"/>
          </w:tcPr>
          <w:p w:rsidR="000253DB" w:rsidRPr="0029649A" w:rsidRDefault="00580A85" w:rsidP="00580A85">
            <w:pPr>
              <w:pStyle w:val="HTML"/>
              <w:shd w:val="clear" w:color="auto" w:fill="FFFFFF"/>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Бажаний д</w:t>
            </w:r>
            <w:r w:rsidR="004B5952">
              <w:rPr>
                <w:rFonts w:ascii="Times New Roman" w:hAnsi="Times New Roman" w:cs="Times New Roman"/>
                <w:color w:val="000000" w:themeColor="text1"/>
                <w:sz w:val="28"/>
                <w:szCs w:val="28"/>
              </w:rPr>
              <w:t xml:space="preserve">освід роботи на посадах державної </w:t>
            </w:r>
            <w:r w:rsidR="004B5952">
              <w:rPr>
                <w:rFonts w:ascii="Times New Roman" w:hAnsi="Times New Roman" w:cs="Times New Roman"/>
                <w:color w:val="000000" w:themeColor="text1"/>
                <w:sz w:val="28"/>
                <w:szCs w:val="28"/>
              </w:rPr>
              <w:lastRenderedPageBreak/>
              <w:t xml:space="preserve">служби </w:t>
            </w:r>
            <w:r w:rsidR="004B5952">
              <w:rPr>
                <w:rFonts w:ascii="Times New Roman" w:hAnsi="Times New Roman" w:cs="Times New Roman"/>
                <w:color w:val="212121"/>
                <w:sz w:val="28"/>
                <w:szCs w:val="28"/>
              </w:rPr>
              <w:t xml:space="preserve">категорії «В» </w:t>
            </w:r>
            <w:r w:rsidR="004B5952">
              <w:rPr>
                <w:rFonts w:ascii="Times New Roman" w:hAnsi="Times New Roman" w:cs="Times New Roman"/>
                <w:color w:val="000000" w:themeColor="text1"/>
                <w:sz w:val="28"/>
                <w:szCs w:val="28"/>
              </w:rPr>
              <w:t xml:space="preserve">в </w:t>
            </w:r>
            <w:r w:rsidR="004B5952">
              <w:rPr>
                <w:rFonts w:ascii="Times New Roman" w:hAnsi="Times New Roman" w:cs="Times New Roman"/>
                <w:color w:val="212121"/>
                <w:sz w:val="28"/>
                <w:szCs w:val="28"/>
              </w:rPr>
              <w:t>суд</w:t>
            </w:r>
            <w:r w:rsidR="003C7AEB">
              <w:rPr>
                <w:rFonts w:ascii="Times New Roman" w:hAnsi="Times New Roman" w:cs="Times New Roman"/>
                <w:color w:val="212121"/>
                <w:sz w:val="28"/>
                <w:szCs w:val="28"/>
              </w:rPr>
              <w:t>ах</w:t>
            </w:r>
            <w:r w:rsidR="004B5952">
              <w:rPr>
                <w:rFonts w:ascii="Times New Roman" w:hAnsi="Times New Roman" w:cs="Times New Roman"/>
                <w:color w:val="212121"/>
                <w:sz w:val="28"/>
                <w:szCs w:val="28"/>
              </w:rPr>
              <w:t xml:space="preserve"> апеляційні</w:t>
            </w:r>
            <w:r w:rsidR="003C7AEB">
              <w:rPr>
                <w:rFonts w:ascii="Times New Roman" w:hAnsi="Times New Roman" w:cs="Times New Roman"/>
                <w:color w:val="212121"/>
                <w:sz w:val="28"/>
                <w:szCs w:val="28"/>
              </w:rPr>
              <w:t>йної</w:t>
            </w:r>
            <w:r w:rsidR="004B5952">
              <w:rPr>
                <w:rFonts w:ascii="Times New Roman" w:hAnsi="Times New Roman" w:cs="Times New Roman"/>
                <w:color w:val="212121"/>
                <w:sz w:val="28"/>
                <w:szCs w:val="28"/>
              </w:rPr>
              <w:t xml:space="preserve">інстанції </w:t>
            </w:r>
          </w:p>
        </w:tc>
      </w:tr>
      <w:tr w:rsidR="000253DB" w:rsidTr="00F91BD6">
        <w:trPr>
          <w:gridAfter w:val="1"/>
          <w:wAfter w:w="7" w:type="dxa"/>
          <w:trHeight w:val="212"/>
        </w:trPr>
        <w:tc>
          <w:tcPr>
            <w:tcW w:w="405" w:type="dxa"/>
          </w:tcPr>
          <w:p w:rsidR="000253DB" w:rsidRDefault="000253DB" w:rsidP="002F6C58">
            <w:pPr>
              <w:pStyle w:val="a3"/>
              <w:jc w:val="center"/>
              <w:rPr>
                <w:rFonts w:ascii="Times New Roman" w:hAnsi="Times New Roman" w:cs="Times New Roman"/>
                <w:sz w:val="28"/>
                <w:szCs w:val="28"/>
              </w:rPr>
            </w:pPr>
            <w:r>
              <w:rPr>
                <w:rFonts w:ascii="Times New Roman" w:hAnsi="Times New Roman" w:cs="Times New Roman"/>
                <w:sz w:val="28"/>
                <w:szCs w:val="28"/>
              </w:rPr>
              <w:lastRenderedPageBreak/>
              <w:t>5</w:t>
            </w:r>
          </w:p>
        </w:tc>
        <w:tc>
          <w:tcPr>
            <w:tcW w:w="3660" w:type="dxa"/>
            <w:gridSpan w:val="2"/>
          </w:tcPr>
          <w:p w:rsidR="000253DB" w:rsidRPr="0029649A" w:rsidRDefault="000253DB" w:rsidP="002F6C58">
            <w:pPr>
              <w:pStyle w:val="a3"/>
              <w:jc w:val="both"/>
              <w:rPr>
                <w:rFonts w:ascii="Times New Roman" w:hAnsi="Times New Roman" w:cs="Times New Roman"/>
                <w:color w:val="000000" w:themeColor="text1"/>
                <w:sz w:val="28"/>
                <w:szCs w:val="28"/>
              </w:rPr>
            </w:pPr>
            <w:r w:rsidRPr="0029649A">
              <w:rPr>
                <w:rFonts w:ascii="Times New Roman" w:hAnsi="Times New Roman" w:cs="Times New Roman"/>
                <w:color w:val="000000" w:themeColor="text1"/>
                <w:sz w:val="28"/>
                <w:szCs w:val="28"/>
              </w:rPr>
              <w:t xml:space="preserve">Знання сучасних </w:t>
            </w:r>
          </w:p>
          <w:p w:rsidR="000253DB" w:rsidRPr="0029649A" w:rsidRDefault="000253DB" w:rsidP="002F6C58">
            <w:pPr>
              <w:pStyle w:val="a3"/>
              <w:jc w:val="both"/>
              <w:rPr>
                <w:rFonts w:ascii="Times New Roman" w:hAnsi="Times New Roman" w:cs="Times New Roman"/>
                <w:color w:val="000000" w:themeColor="text1"/>
                <w:sz w:val="28"/>
                <w:szCs w:val="28"/>
              </w:rPr>
            </w:pPr>
            <w:r w:rsidRPr="0029649A">
              <w:rPr>
                <w:rFonts w:ascii="Times New Roman" w:hAnsi="Times New Roman" w:cs="Times New Roman"/>
                <w:color w:val="000000" w:themeColor="text1"/>
                <w:sz w:val="28"/>
                <w:szCs w:val="28"/>
              </w:rPr>
              <w:t>інформаційних технологій</w:t>
            </w:r>
          </w:p>
        </w:tc>
        <w:tc>
          <w:tcPr>
            <w:tcW w:w="5663" w:type="dxa"/>
            <w:gridSpan w:val="2"/>
            <w:vAlign w:val="center"/>
          </w:tcPr>
          <w:p w:rsidR="000253DB" w:rsidRPr="00A97CB0" w:rsidRDefault="000253DB" w:rsidP="002F6C58">
            <w:pPr>
              <w:pStyle w:val="a3"/>
              <w:rPr>
                <w:rFonts w:ascii="Times New Roman" w:eastAsia="Times New Roman" w:hAnsi="Times New Roman" w:cs="Times New Roman"/>
                <w:color w:val="000000" w:themeColor="text1"/>
                <w:sz w:val="28"/>
                <w:szCs w:val="28"/>
              </w:rPr>
            </w:pPr>
            <w:r w:rsidRPr="0029649A">
              <w:rPr>
                <w:rFonts w:ascii="Times New Roman" w:hAnsi="Times New Roman" w:cs="Times New Roman"/>
                <w:color w:val="000000" w:themeColor="text1"/>
                <w:sz w:val="28"/>
                <w:szCs w:val="28"/>
              </w:rPr>
              <w:t>Достатній рівень користування персональним комп’ютером, знання стандартного програмного забезпечення (операційна система Microsoft Windows, Microsoft O</w:t>
            </w:r>
            <w:r>
              <w:rPr>
                <w:rFonts w:ascii="Times New Roman" w:hAnsi="Times New Roman" w:cs="Times New Roman"/>
                <w:color w:val="000000" w:themeColor="text1"/>
                <w:sz w:val="28"/>
                <w:szCs w:val="28"/>
              </w:rPr>
              <w:t xml:space="preserve">ffice (Word, </w:t>
            </w:r>
            <w:proofErr w:type="spellStart"/>
            <w:r>
              <w:rPr>
                <w:rFonts w:ascii="Times New Roman" w:hAnsi="Times New Roman" w:cs="Times New Roman"/>
                <w:color w:val="000000" w:themeColor="text1"/>
                <w:sz w:val="28"/>
                <w:szCs w:val="28"/>
              </w:rPr>
              <w:t>Exсel</w:t>
            </w:r>
            <w:proofErr w:type="spellEnd"/>
            <w:r>
              <w:rPr>
                <w:rFonts w:ascii="Times New Roman" w:hAnsi="Times New Roman" w:cs="Times New Roman"/>
                <w:color w:val="000000" w:themeColor="text1"/>
                <w:sz w:val="28"/>
                <w:szCs w:val="28"/>
              </w:rPr>
              <w:t>))</w:t>
            </w:r>
            <w:r w:rsidRPr="0029649A">
              <w:rPr>
                <w:rFonts w:ascii="Times New Roman" w:eastAsia="Times New Roman" w:hAnsi="Times New Roman" w:cs="Times New Roman"/>
                <w:color w:val="000000" w:themeColor="text1"/>
                <w:sz w:val="28"/>
                <w:szCs w:val="28"/>
              </w:rPr>
              <w:t>.</w:t>
            </w:r>
          </w:p>
        </w:tc>
      </w:tr>
      <w:tr w:rsidR="000253DB" w:rsidTr="007E706A">
        <w:trPr>
          <w:gridAfter w:val="1"/>
          <w:wAfter w:w="7" w:type="dxa"/>
          <w:trHeight w:val="212"/>
        </w:trPr>
        <w:tc>
          <w:tcPr>
            <w:tcW w:w="405" w:type="dxa"/>
          </w:tcPr>
          <w:p w:rsidR="000253DB" w:rsidRDefault="000253DB" w:rsidP="002F6C58">
            <w:pPr>
              <w:pStyle w:val="a3"/>
              <w:jc w:val="center"/>
              <w:rPr>
                <w:rFonts w:ascii="Times New Roman" w:hAnsi="Times New Roman" w:cs="Times New Roman"/>
                <w:sz w:val="28"/>
                <w:szCs w:val="28"/>
              </w:rPr>
            </w:pPr>
            <w:r>
              <w:rPr>
                <w:rFonts w:ascii="Times New Roman" w:hAnsi="Times New Roman" w:cs="Times New Roman"/>
                <w:sz w:val="28"/>
                <w:szCs w:val="28"/>
              </w:rPr>
              <w:t>6</w:t>
            </w:r>
          </w:p>
        </w:tc>
        <w:tc>
          <w:tcPr>
            <w:tcW w:w="3660" w:type="dxa"/>
            <w:gridSpan w:val="2"/>
          </w:tcPr>
          <w:p w:rsidR="000253DB" w:rsidRDefault="000253DB" w:rsidP="002F6C58">
            <w:pPr>
              <w:pStyle w:val="a3"/>
              <w:jc w:val="both"/>
              <w:rPr>
                <w:rFonts w:ascii="Times New Roman" w:hAnsi="Times New Roman" w:cs="Times New Roman"/>
                <w:sz w:val="28"/>
                <w:szCs w:val="28"/>
              </w:rPr>
            </w:pPr>
            <w:r>
              <w:rPr>
                <w:rFonts w:ascii="Times New Roman" w:hAnsi="Times New Roman" w:cs="Times New Roman"/>
                <w:sz w:val="28"/>
                <w:szCs w:val="28"/>
              </w:rPr>
              <w:t>Особисті якості</w:t>
            </w:r>
          </w:p>
        </w:tc>
        <w:tc>
          <w:tcPr>
            <w:tcW w:w="5663" w:type="dxa"/>
            <w:gridSpan w:val="2"/>
          </w:tcPr>
          <w:p w:rsidR="000253DB" w:rsidRPr="00963A1E" w:rsidRDefault="000253DB" w:rsidP="002F6C58">
            <w:pPr>
              <w:pStyle w:val="a3"/>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 відповідальність;</w:t>
            </w:r>
          </w:p>
          <w:p w:rsidR="000253DB" w:rsidRDefault="000253DB" w:rsidP="002F6C58">
            <w:pPr>
              <w:pStyle w:val="a3"/>
              <w:rPr>
                <w:rFonts w:ascii="Times New Roman" w:hAnsi="Times New Roman" w:cs="Times New Roman"/>
                <w:color w:val="000000" w:themeColor="text1"/>
                <w:sz w:val="28"/>
                <w:szCs w:val="28"/>
              </w:rPr>
            </w:pPr>
            <w:r w:rsidRPr="00963A1E">
              <w:rPr>
                <w:rFonts w:ascii="Times New Roman" w:hAnsi="Times New Roman" w:cs="Times New Roman"/>
                <w:color w:val="000000" w:themeColor="text1"/>
                <w:sz w:val="28"/>
                <w:szCs w:val="28"/>
              </w:rPr>
              <w:t xml:space="preserve">2. </w:t>
            </w:r>
            <w:r>
              <w:rPr>
                <w:rFonts w:ascii="Times New Roman" w:hAnsi="Times New Roman" w:cs="Times New Roman"/>
                <w:color w:val="000000" w:themeColor="text1"/>
                <w:sz w:val="28"/>
                <w:szCs w:val="28"/>
              </w:rPr>
              <w:t>с</w:t>
            </w:r>
            <w:r w:rsidRPr="00963A1E">
              <w:rPr>
                <w:rFonts w:ascii="Times New Roman" w:hAnsi="Times New Roman" w:cs="Times New Roman"/>
                <w:color w:val="000000" w:themeColor="text1"/>
                <w:sz w:val="28"/>
                <w:szCs w:val="28"/>
              </w:rPr>
              <w:t xml:space="preserve">истемність і самостійність </w:t>
            </w:r>
            <w:r>
              <w:rPr>
                <w:rFonts w:ascii="Times New Roman" w:hAnsi="Times New Roman" w:cs="Times New Roman"/>
                <w:color w:val="000000" w:themeColor="text1"/>
                <w:sz w:val="28"/>
                <w:szCs w:val="28"/>
              </w:rPr>
              <w:t>в роботі;</w:t>
            </w:r>
          </w:p>
          <w:p w:rsidR="000253DB" w:rsidRPr="00963A1E" w:rsidRDefault="000253DB" w:rsidP="002F6C58">
            <w:pPr>
              <w:pStyle w:val="a3"/>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 уважність до деталей;</w:t>
            </w:r>
          </w:p>
          <w:p w:rsidR="00580A85" w:rsidRPr="00A97CB0" w:rsidRDefault="000253DB" w:rsidP="00580A85">
            <w:pPr>
              <w:pStyle w:val="a3"/>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w:t>
            </w:r>
            <w:r w:rsidRPr="00963A1E">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н</w:t>
            </w:r>
            <w:r w:rsidRPr="00963A1E">
              <w:rPr>
                <w:rFonts w:ascii="Times New Roman" w:hAnsi="Times New Roman" w:cs="Times New Roman"/>
                <w:color w:val="000000" w:themeColor="text1"/>
                <w:sz w:val="28"/>
                <w:szCs w:val="28"/>
              </w:rPr>
              <w:t>аполегливість</w:t>
            </w:r>
            <w:bookmarkStart w:id="0" w:name="_GoBack"/>
            <w:bookmarkEnd w:id="0"/>
          </w:p>
          <w:p w:rsidR="000253DB" w:rsidRPr="00A97CB0" w:rsidRDefault="000253DB" w:rsidP="002F6C58">
            <w:pPr>
              <w:pStyle w:val="a3"/>
              <w:rPr>
                <w:rFonts w:ascii="Times New Roman" w:hAnsi="Times New Roman" w:cs="Times New Roman"/>
                <w:color w:val="000000" w:themeColor="text1"/>
                <w:sz w:val="28"/>
                <w:szCs w:val="28"/>
              </w:rPr>
            </w:pPr>
          </w:p>
        </w:tc>
      </w:tr>
    </w:tbl>
    <w:p w:rsidR="00414590" w:rsidRDefault="00414590" w:rsidP="00056F3F">
      <w:pPr>
        <w:jc w:val="center"/>
      </w:pPr>
    </w:p>
    <w:sectPr w:rsidR="00414590" w:rsidSect="009713D8">
      <w:pgSz w:w="11906" w:h="16838"/>
      <w:pgMar w:top="1276"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ntiqua">
    <w:altName w:val="Arial Narrow"/>
    <w:panose1 w:val="00000000000000000000"/>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9A0EF5"/>
    <w:multiLevelType w:val="hybridMultilevel"/>
    <w:tmpl w:val="B4549A56"/>
    <w:lvl w:ilvl="0" w:tplc="83AE18DE">
      <w:start w:val="1"/>
      <w:numFmt w:val="decimal"/>
      <w:lvlText w:val="%1."/>
      <w:lvlJc w:val="left"/>
      <w:pPr>
        <w:ind w:left="720" w:hanging="360"/>
      </w:pPr>
      <w:rPr>
        <w:rFonts w:ascii="Times New Roman" w:eastAsia="Times New Roman" w:hAnsi="Times New Roman"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7BD2EE3"/>
    <w:multiLevelType w:val="hybridMultilevel"/>
    <w:tmpl w:val="6040F51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9D80170"/>
    <w:multiLevelType w:val="hybridMultilevel"/>
    <w:tmpl w:val="EEEC6090"/>
    <w:lvl w:ilvl="0" w:tplc="8E12F420">
      <w:start w:val="1"/>
      <w:numFmt w:val="decimal"/>
      <w:lvlText w:val="%1)"/>
      <w:lvlJc w:val="left"/>
      <w:pPr>
        <w:tabs>
          <w:tab w:val="num" w:pos="720"/>
        </w:tabs>
        <w:ind w:left="720" w:hanging="360"/>
      </w:pPr>
      <w:rPr>
        <w:rFonts w:ascii="Times New Roman" w:eastAsia="Times New Roman" w:hAnsi="Times New Roman" w:cs="Times New Roman"/>
        <w:b w:val="0"/>
      </w:rPr>
    </w:lvl>
    <w:lvl w:ilvl="1" w:tplc="E60283C8">
      <w:start w:val="2"/>
      <w:numFmt w:val="decimal"/>
      <w:lvlText w:val="%2."/>
      <w:lvlJc w:val="left"/>
      <w:pPr>
        <w:tabs>
          <w:tab w:val="num" w:pos="1440"/>
        </w:tabs>
        <w:ind w:left="1440" w:hanging="360"/>
      </w:pPr>
      <w:rPr>
        <w:rFonts w:hint="default"/>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72C13335"/>
    <w:multiLevelType w:val="hybridMultilevel"/>
    <w:tmpl w:val="27788A3E"/>
    <w:lvl w:ilvl="0" w:tplc="ABAEC97C">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hyphenationZone w:val="425"/>
  <w:characterSpacingControl w:val="doNotCompress"/>
  <w:compat>
    <w:useFELayout/>
  </w:compat>
  <w:rsids>
    <w:rsidRoot w:val="00056F3F"/>
    <w:rsid w:val="000231DC"/>
    <w:rsid w:val="000253DB"/>
    <w:rsid w:val="000328FD"/>
    <w:rsid w:val="00051BF4"/>
    <w:rsid w:val="00056F3F"/>
    <w:rsid w:val="0007385E"/>
    <w:rsid w:val="00084BAD"/>
    <w:rsid w:val="000A013D"/>
    <w:rsid w:val="000A2B44"/>
    <w:rsid w:val="000A7270"/>
    <w:rsid w:val="000B23F8"/>
    <w:rsid w:val="000C2B77"/>
    <w:rsid w:val="000E21C3"/>
    <w:rsid w:val="000F144F"/>
    <w:rsid w:val="00101437"/>
    <w:rsid w:val="001050B3"/>
    <w:rsid w:val="001248A5"/>
    <w:rsid w:val="00131783"/>
    <w:rsid w:val="001344BF"/>
    <w:rsid w:val="00163057"/>
    <w:rsid w:val="0017497E"/>
    <w:rsid w:val="00187D35"/>
    <w:rsid w:val="00192321"/>
    <w:rsid w:val="00192AB7"/>
    <w:rsid w:val="001B1A0C"/>
    <w:rsid w:val="001C11B6"/>
    <w:rsid w:val="001C5201"/>
    <w:rsid w:val="001C5709"/>
    <w:rsid w:val="001D2114"/>
    <w:rsid w:val="00213B82"/>
    <w:rsid w:val="00231AEF"/>
    <w:rsid w:val="00267ECE"/>
    <w:rsid w:val="002856C4"/>
    <w:rsid w:val="0029649A"/>
    <w:rsid w:val="002A7707"/>
    <w:rsid w:val="002B648F"/>
    <w:rsid w:val="002C268F"/>
    <w:rsid w:val="002C4125"/>
    <w:rsid w:val="002F065D"/>
    <w:rsid w:val="002F261B"/>
    <w:rsid w:val="00300CF9"/>
    <w:rsid w:val="00310D01"/>
    <w:rsid w:val="00315C60"/>
    <w:rsid w:val="0032711A"/>
    <w:rsid w:val="00333CC2"/>
    <w:rsid w:val="003447B0"/>
    <w:rsid w:val="0035133C"/>
    <w:rsid w:val="00356035"/>
    <w:rsid w:val="003627DA"/>
    <w:rsid w:val="003730E7"/>
    <w:rsid w:val="00375A0C"/>
    <w:rsid w:val="00377A55"/>
    <w:rsid w:val="003834AA"/>
    <w:rsid w:val="003903FB"/>
    <w:rsid w:val="003A2904"/>
    <w:rsid w:val="003C7AEB"/>
    <w:rsid w:val="003D398A"/>
    <w:rsid w:val="003E0EF3"/>
    <w:rsid w:val="00403B8C"/>
    <w:rsid w:val="00414590"/>
    <w:rsid w:val="0041550A"/>
    <w:rsid w:val="00436509"/>
    <w:rsid w:val="00447653"/>
    <w:rsid w:val="00451976"/>
    <w:rsid w:val="00456AE8"/>
    <w:rsid w:val="00457CA9"/>
    <w:rsid w:val="00467A7E"/>
    <w:rsid w:val="0047188E"/>
    <w:rsid w:val="004762E5"/>
    <w:rsid w:val="0049037A"/>
    <w:rsid w:val="004A37B6"/>
    <w:rsid w:val="004A6FD8"/>
    <w:rsid w:val="004B4C32"/>
    <w:rsid w:val="004B5952"/>
    <w:rsid w:val="004B656E"/>
    <w:rsid w:val="004C7224"/>
    <w:rsid w:val="004D32F5"/>
    <w:rsid w:val="004E67BD"/>
    <w:rsid w:val="004E69EC"/>
    <w:rsid w:val="004F35B4"/>
    <w:rsid w:val="004F78B8"/>
    <w:rsid w:val="00500CB6"/>
    <w:rsid w:val="00522C56"/>
    <w:rsid w:val="005305AA"/>
    <w:rsid w:val="00580A85"/>
    <w:rsid w:val="005909A9"/>
    <w:rsid w:val="005946CA"/>
    <w:rsid w:val="005A3ECA"/>
    <w:rsid w:val="005B1034"/>
    <w:rsid w:val="005D6363"/>
    <w:rsid w:val="005E0404"/>
    <w:rsid w:val="005E1470"/>
    <w:rsid w:val="00603895"/>
    <w:rsid w:val="00626A38"/>
    <w:rsid w:val="00640AE1"/>
    <w:rsid w:val="006436CB"/>
    <w:rsid w:val="006445E1"/>
    <w:rsid w:val="0065544E"/>
    <w:rsid w:val="00682032"/>
    <w:rsid w:val="006A0877"/>
    <w:rsid w:val="006C6448"/>
    <w:rsid w:val="006D218B"/>
    <w:rsid w:val="006D72FD"/>
    <w:rsid w:val="00720CE9"/>
    <w:rsid w:val="007217E1"/>
    <w:rsid w:val="00724A15"/>
    <w:rsid w:val="00731532"/>
    <w:rsid w:val="00736A23"/>
    <w:rsid w:val="007422C2"/>
    <w:rsid w:val="007712FA"/>
    <w:rsid w:val="00777224"/>
    <w:rsid w:val="007B57F5"/>
    <w:rsid w:val="007C2010"/>
    <w:rsid w:val="007C26D1"/>
    <w:rsid w:val="007C3016"/>
    <w:rsid w:val="007C45CF"/>
    <w:rsid w:val="007C6659"/>
    <w:rsid w:val="007E706A"/>
    <w:rsid w:val="007F5C13"/>
    <w:rsid w:val="007F671D"/>
    <w:rsid w:val="008058CB"/>
    <w:rsid w:val="00820CA2"/>
    <w:rsid w:val="008808D2"/>
    <w:rsid w:val="008B4D89"/>
    <w:rsid w:val="008B500F"/>
    <w:rsid w:val="008C165A"/>
    <w:rsid w:val="008C3807"/>
    <w:rsid w:val="008E53AF"/>
    <w:rsid w:val="008F2E1B"/>
    <w:rsid w:val="008F50AB"/>
    <w:rsid w:val="00902E8C"/>
    <w:rsid w:val="00914DFE"/>
    <w:rsid w:val="00935B14"/>
    <w:rsid w:val="00943356"/>
    <w:rsid w:val="009456E3"/>
    <w:rsid w:val="00963A1E"/>
    <w:rsid w:val="00965034"/>
    <w:rsid w:val="00965B8B"/>
    <w:rsid w:val="0097030C"/>
    <w:rsid w:val="009713D8"/>
    <w:rsid w:val="00985078"/>
    <w:rsid w:val="009933A9"/>
    <w:rsid w:val="00996771"/>
    <w:rsid w:val="009D7AD2"/>
    <w:rsid w:val="009E033D"/>
    <w:rsid w:val="009F7303"/>
    <w:rsid w:val="00A52DB6"/>
    <w:rsid w:val="00A675EC"/>
    <w:rsid w:val="00A871DD"/>
    <w:rsid w:val="00A94D9A"/>
    <w:rsid w:val="00A97CB0"/>
    <w:rsid w:val="00AA7546"/>
    <w:rsid w:val="00AB5D1B"/>
    <w:rsid w:val="00AF198F"/>
    <w:rsid w:val="00B01DCE"/>
    <w:rsid w:val="00B1740E"/>
    <w:rsid w:val="00B458F8"/>
    <w:rsid w:val="00B5652F"/>
    <w:rsid w:val="00B83AB0"/>
    <w:rsid w:val="00B91529"/>
    <w:rsid w:val="00BA1F14"/>
    <w:rsid w:val="00BB2AA5"/>
    <w:rsid w:val="00BB4B1F"/>
    <w:rsid w:val="00BB774E"/>
    <w:rsid w:val="00BC522F"/>
    <w:rsid w:val="00BD16D1"/>
    <w:rsid w:val="00C234D2"/>
    <w:rsid w:val="00C31660"/>
    <w:rsid w:val="00C339E1"/>
    <w:rsid w:val="00C34137"/>
    <w:rsid w:val="00C61E5C"/>
    <w:rsid w:val="00C71625"/>
    <w:rsid w:val="00C7500B"/>
    <w:rsid w:val="00C76FA4"/>
    <w:rsid w:val="00C93ACB"/>
    <w:rsid w:val="00CA65A4"/>
    <w:rsid w:val="00CB660A"/>
    <w:rsid w:val="00CD6A98"/>
    <w:rsid w:val="00CF569D"/>
    <w:rsid w:val="00CF6A7F"/>
    <w:rsid w:val="00D023BA"/>
    <w:rsid w:val="00D40F34"/>
    <w:rsid w:val="00D41A6D"/>
    <w:rsid w:val="00D621D5"/>
    <w:rsid w:val="00D622EC"/>
    <w:rsid w:val="00D703FD"/>
    <w:rsid w:val="00D80059"/>
    <w:rsid w:val="00D837C7"/>
    <w:rsid w:val="00D87042"/>
    <w:rsid w:val="00DA0070"/>
    <w:rsid w:val="00DD2FCB"/>
    <w:rsid w:val="00DD5EB1"/>
    <w:rsid w:val="00DE1966"/>
    <w:rsid w:val="00DF43A4"/>
    <w:rsid w:val="00DF6876"/>
    <w:rsid w:val="00E0032D"/>
    <w:rsid w:val="00E213F9"/>
    <w:rsid w:val="00E41C28"/>
    <w:rsid w:val="00E45939"/>
    <w:rsid w:val="00E55863"/>
    <w:rsid w:val="00E725DD"/>
    <w:rsid w:val="00E72691"/>
    <w:rsid w:val="00E7327A"/>
    <w:rsid w:val="00E74B45"/>
    <w:rsid w:val="00ED656D"/>
    <w:rsid w:val="00F13F54"/>
    <w:rsid w:val="00F30ECE"/>
    <w:rsid w:val="00F31F55"/>
    <w:rsid w:val="00F439BB"/>
    <w:rsid w:val="00F52E13"/>
    <w:rsid w:val="00F960B5"/>
    <w:rsid w:val="00FC4BE7"/>
    <w:rsid w:val="00FD01C9"/>
    <w:rsid w:val="00FD2FD3"/>
    <w:rsid w:val="00FE13B1"/>
    <w:rsid w:val="00FE1EAE"/>
    <w:rsid w:val="00FE337A"/>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1B6"/>
  </w:style>
  <w:style w:type="paragraph" w:styleId="1">
    <w:name w:val="heading 1"/>
    <w:basedOn w:val="a"/>
    <w:next w:val="a"/>
    <w:link w:val="10"/>
    <w:uiPriority w:val="9"/>
    <w:qFormat/>
    <w:rsid w:val="000C2B7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0C2B7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0C2B7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0C2B77"/>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0C2B7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56F3F"/>
    <w:pPr>
      <w:spacing w:after="0" w:line="240" w:lineRule="auto"/>
    </w:pPr>
  </w:style>
  <w:style w:type="character" w:customStyle="1" w:styleId="FontStyle12">
    <w:name w:val="Font Style12"/>
    <w:basedOn w:val="a0"/>
    <w:rsid w:val="005909A9"/>
    <w:rPr>
      <w:rFonts w:ascii="Times New Roman" w:hAnsi="Times New Roman" w:cs="Times New Roman" w:hint="default"/>
      <w:sz w:val="24"/>
      <w:szCs w:val="24"/>
    </w:rPr>
  </w:style>
  <w:style w:type="character" w:styleId="a4">
    <w:name w:val="Hyperlink"/>
    <w:rsid w:val="005909A9"/>
    <w:rPr>
      <w:color w:val="0000FF"/>
      <w:u w:val="single"/>
    </w:rPr>
  </w:style>
  <w:style w:type="paragraph" w:customStyle="1" w:styleId="rvps2">
    <w:name w:val="rvps2"/>
    <w:basedOn w:val="a"/>
    <w:rsid w:val="005909A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21">
    <w:name w:val="Основной текст (2)_"/>
    <w:link w:val="22"/>
    <w:rsid w:val="00902E8C"/>
    <w:rPr>
      <w:sz w:val="28"/>
      <w:szCs w:val="28"/>
      <w:shd w:val="clear" w:color="auto" w:fill="FFFFFF"/>
    </w:rPr>
  </w:style>
  <w:style w:type="paragraph" w:customStyle="1" w:styleId="22">
    <w:name w:val="Основной текст (2)"/>
    <w:basedOn w:val="a"/>
    <w:link w:val="21"/>
    <w:rsid w:val="00902E8C"/>
    <w:pPr>
      <w:widowControl w:val="0"/>
      <w:shd w:val="clear" w:color="auto" w:fill="FFFFFF"/>
      <w:spacing w:before="300" w:after="660" w:line="322" w:lineRule="exact"/>
      <w:jc w:val="both"/>
    </w:pPr>
    <w:rPr>
      <w:sz w:val="28"/>
      <w:szCs w:val="28"/>
      <w:shd w:val="clear" w:color="auto" w:fill="FFFFFF"/>
    </w:rPr>
  </w:style>
  <w:style w:type="paragraph" w:customStyle="1" w:styleId="rvps14">
    <w:name w:val="rvps14"/>
    <w:basedOn w:val="a"/>
    <w:rsid w:val="00902E8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5">
    <w:name w:val="Нормальний текст"/>
    <w:basedOn w:val="a"/>
    <w:rsid w:val="00902E8C"/>
    <w:pPr>
      <w:spacing w:before="120" w:after="0" w:line="240" w:lineRule="auto"/>
      <w:ind w:firstLine="567"/>
    </w:pPr>
    <w:rPr>
      <w:rFonts w:ascii="Antiqua" w:eastAsia="Calibri" w:hAnsi="Antiqua" w:cs="Times New Roman"/>
      <w:sz w:val="26"/>
      <w:szCs w:val="20"/>
      <w:lang w:eastAsia="ru-RU"/>
    </w:rPr>
  </w:style>
  <w:style w:type="character" w:customStyle="1" w:styleId="rvts0">
    <w:name w:val="rvts0"/>
    <w:basedOn w:val="a0"/>
    <w:rsid w:val="00B1740E"/>
  </w:style>
  <w:style w:type="character" w:customStyle="1" w:styleId="10">
    <w:name w:val="Заголовок 1 Знак"/>
    <w:basedOn w:val="a0"/>
    <w:link w:val="1"/>
    <w:uiPriority w:val="9"/>
    <w:rsid w:val="000C2B77"/>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0C2B77"/>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0C2B77"/>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0C2B77"/>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0C2B77"/>
    <w:rPr>
      <w:rFonts w:asciiTheme="majorHAnsi" w:eastAsiaTheme="majorEastAsia" w:hAnsiTheme="majorHAnsi" w:cstheme="majorBidi"/>
      <w:color w:val="243F60" w:themeColor="accent1" w:themeShade="7F"/>
    </w:rPr>
  </w:style>
  <w:style w:type="paragraph" w:styleId="a6">
    <w:name w:val="Normal (Web)"/>
    <w:basedOn w:val="a"/>
    <w:unhideWhenUsed/>
    <w:rsid w:val="008F50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List Paragraph"/>
    <w:basedOn w:val="a"/>
    <w:uiPriority w:val="34"/>
    <w:qFormat/>
    <w:rsid w:val="008F50AB"/>
    <w:pPr>
      <w:ind w:left="720"/>
      <w:contextualSpacing/>
    </w:pPr>
    <w:rPr>
      <w:rFonts w:ascii="Calibri" w:eastAsia="Calibri" w:hAnsi="Calibri" w:cs="Times New Roman"/>
      <w:lang w:val="ru-RU" w:eastAsia="en-US"/>
    </w:rPr>
  </w:style>
  <w:style w:type="paragraph" w:customStyle="1" w:styleId="Style5">
    <w:name w:val="Style5"/>
    <w:basedOn w:val="a"/>
    <w:uiPriority w:val="99"/>
    <w:rsid w:val="005D6363"/>
    <w:pPr>
      <w:widowControl w:val="0"/>
      <w:autoSpaceDE w:val="0"/>
      <w:autoSpaceDN w:val="0"/>
      <w:adjustRightInd w:val="0"/>
      <w:spacing w:after="0" w:line="370" w:lineRule="exact"/>
      <w:jc w:val="both"/>
    </w:pPr>
    <w:rPr>
      <w:rFonts w:ascii="Times New Roman" w:eastAsia="Times New Roman" w:hAnsi="Times New Roman" w:cs="Times New Roman"/>
      <w:sz w:val="24"/>
      <w:szCs w:val="24"/>
      <w:lang w:val="ru-RU" w:eastAsia="ru-RU"/>
    </w:rPr>
  </w:style>
  <w:style w:type="paragraph" w:styleId="HTML">
    <w:name w:val="HTML Preformatted"/>
    <w:basedOn w:val="a"/>
    <w:link w:val="HTML0"/>
    <w:uiPriority w:val="99"/>
    <w:unhideWhenUsed/>
    <w:rsid w:val="00F30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F30ECE"/>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58107365">
      <w:bodyDiv w:val="1"/>
      <w:marLeft w:val="0"/>
      <w:marRight w:val="0"/>
      <w:marTop w:val="0"/>
      <w:marBottom w:val="0"/>
      <w:divBdr>
        <w:top w:val="none" w:sz="0" w:space="0" w:color="auto"/>
        <w:left w:val="none" w:sz="0" w:space="0" w:color="auto"/>
        <w:bottom w:val="none" w:sz="0" w:space="0" w:color="auto"/>
        <w:right w:val="none" w:sz="0" w:space="0" w:color="auto"/>
      </w:divBdr>
      <w:divsChild>
        <w:div w:id="129592931">
          <w:marLeft w:val="0"/>
          <w:marRight w:val="0"/>
          <w:marTop w:val="0"/>
          <w:marBottom w:val="0"/>
          <w:divBdr>
            <w:top w:val="none" w:sz="0" w:space="0" w:color="auto"/>
            <w:left w:val="none" w:sz="0" w:space="0" w:color="auto"/>
            <w:bottom w:val="none" w:sz="0" w:space="0" w:color="auto"/>
            <w:right w:val="none" w:sz="0" w:space="0" w:color="auto"/>
          </w:divBdr>
        </w:div>
        <w:div w:id="1814442785">
          <w:marLeft w:val="0"/>
          <w:marRight w:val="0"/>
          <w:marTop w:val="0"/>
          <w:marBottom w:val="0"/>
          <w:divBdr>
            <w:top w:val="none" w:sz="0" w:space="0" w:color="auto"/>
            <w:left w:val="none" w:sz="0" w:space="0" w:color="auto"/>
            <w:bottom w:val="none" w:sz="0" w:space="0" w:color="auto"/>
            <w:right w:val="none" w:sz="0" w:space="0" w:color="auto"/>
          </w:divBdr>
        </w:div>
      </w:divsChild>
    </w:div>
    <w:div w:id="402534943">
      <w:bodyDiv w:val="1"/>
      <w:marLeft w:val="0"/>
      <w:marRight w:val="0"/>
      <w:marTop w:val="0"/>
      <w:marBottom w:val="0"/>
      <w:divBdr>
        <w:top w:val="none" w:sz="0" w:space="0" w:color="auto"/>
        <w:left w:val="none" w:sz="0" w:space="0" w:color="auto"/>
        <w:bottom w:val="none" w:sz="0" w:space="0" w:color="auto"/>
        <w:right w:val="none" w:sz="0" w:space="0" w:color="auto"/>
      </w:divBdr>
      <w:divsChild>
        <w:div w:id="1772628426">
          <w:marLeft w:val="0"/>
          <w:marRight w:val="0"/>
          <w:marTop w:val="0"/>
          <w:marBottom w:val="0"/>
          <w:divBdr>
            <w:top w:val="none" w:sz="0" w:space="0" w:color="auto"/>
            <w:left w:val="none" w:sz="0" w:space="0" w:color="auto"/>
            <w:bottom w:val="none" w:sz="0" w:space="0" w:color="auto"/>
            <w:right w:val="none" w:sz="0" w:space="0" w:color="auto"/>
          </w:divBdr>
        </w:div>
        <w:div w:id="1009404112">
          <w:marLeft w:val="0"/>
          <w:marRight w:val="0"/>
          <w:marTop w:val="0"/>
          <w:marBottom w:val="0"/>
          <w:divBdr>
            <w:top w:val="none" w:sz="0" w:space="0" w:color="auto"/>
            <w:left w:val="none" w:sz="0" w:space="0" w:color="auto"/>
            <w:bottom w:val="none" w:sz="0" w:space="0" w:color="auto"/>
            <w:right w:val="none" w:sz="0" w:space="0" w:color="auto"/>
          </w:divBdr>
        </w:div>
        <w:div w:id="2024477808">
          <w:marLeft w:val="0"/>
          <w:marRight w:val="0"/>
          <w:marTop w:val="0"/>
          <w:marBottom w:val="0"/>
          <w:divBdr>
            <w:top w:val="none" w:sz="0" w:space="0" w:color="auto"/>
            <w:left w:val="none" w:sz="0" w:space="0" w:color="auto"/>
            <w:bottom w:val="none" w:sz="0" w:space="0" w:color="auto"/>
            <w:right w:val="none" w:sz="0" w:space="0" w:color="auto"/>
          </w:divBdr>
        </w:div>
      </w:divsChild>
    </w:div>
    <w:div w:id="818034982">
      <w:bodyDiv w:val="1"/>
      <w:marLeft w:val="0"/>
      <w:marRight w:val="0"/>
      <w:marTop w:val="0"/>
      <w:marBottom w:val="0"/>
      <w:divBdr>
        <w:top w:val="none" w:sz="0" w:space="0" w:color="auto"/>
        <w:left w:val="none" w:sz="0" w:space="0" w:color="auto"/>
        <w:bottom w:val="none" w:sz="0" w:space="0" w:color="auto"/>
        <w:right w:val="none" w:sz="0" w:space="0" w:color="auto"/>
      </w:divBdr>
      <w:divsChild>
        <w:div w:id="754861514">
          <w:marLeft w:val="0"/>
          <w:marRight w:val="0"/>
          <w:marTop w:val="0"/>
          <w:marBottom w:val="0"/>
          <w:divBdr>
            <w:top w:val="none" w:sz="0" w:space="0" w:color="auto"/>
            <w:left w:val="none" w:sz="0" w:space="0" w:color="auto"/>
            <w:bottom w:val="none" w:sz="0" w:space="0" w:color="auto"/>
            <w:right w:val="none" w:sz="0" w:space="0" w:color="auto"/>
          </w:divBdr>
        </w:div>
        <w:div w:id="40331368">
          <w:marLeft w:val="0"/>
          <w:marRight w:val="0"/>
          <w:marTop w:val="0"/>
          <w:marBottom w:val="0"/>
          <w:divBdr>
            <w:top w:val="none" w:sz="0" w:space="0" w:color="auto"/>
            <w:left w:val="none" w:sz="0" w:space="0" w:color="auto"/>
            <w:bottom w:val="none" w:sz="0" w:space="0" w:color="auto"/>
            <w:right w:val="none" w:sz="0" w:space="0" w:color="auto"/>
          </w:divBdr>
        </w:div>
        <w:div w:id="215895085">
          <w:marLeft w:val="0"/>
          <w:marRight w:val="0"/>
          <w:marTop w:val="0"/>
          <w:marBottom w:val="0"/>
          <w:divBdr>
            <w:top w:val="none" w:sz="0" w:space="0" w:color="auto"/>
            <w:left w:val="none" w:sz="0" w:space="0" w:color="auto"/>
            <w:bottom w:val="none" w:sz="0" w:space="0" w:color="auto"/>
            <w:right w:val="none" w:sz="0" w:space="0" w:color="auto"/>
          </w:divBdr>
        </w:div>
        <w:div w:id="35467064">
          <w:marLeft w:val="0"/>
          <w:marRight w:val="0"/>
          <w:marTop w:val="0"/>
          <w:marBottom w:val="0"/>
          <w:divBdr>
            <w:top w:val="none" w:sz="0" w:space="0" w:color="auto"/>
            <w:left w:val="none" w:sz="0" w:space="0" w:color="auto"/>
            <w:bottom w:val="none" w:sz="0" w:space="0" w:color="auto"/>
            <w:right w:val="none" w:sz="0" w:space="0" w:color="auto"/>
          </w:divBdr>
        </w:div>
        <w:div w:id="501432492">
          <w:marLeft w:val="0"/>
          <w:marRight w:val="0"/>
          <w:marTop w:val="0"/>
          <w:marBottom w:val="0"/>
          <w:divBdr>
            <w:top w:val="none" w:sz="0" w:space="0" w:color="auto"/>
            <w:left w:val="none" w:sz="0" w:space="0" w:color="auto"/>
            <w:bottom w:val="none" w:sz="0" w:space="0" w:color="auto"/>
            <w:right w:val="none" w:sz="0" w:space="0" w:color="auto"/>
          </w:divBdr>
        </w:div>
        <w:div w:id="796025451">
          <w:marLeft w:val="0"/>
          <w:marRight w:val="0"/>
          <w:marTop w:val="0"/>
          <w:marBottom w:val="0"/>
          <w:divBdr>
            <w:top w:val="none" w:sz="0" w:space="0" w:color="auto"/>
            <w:left w:val="none" w:sz="0" w:space="0" w:color="auto"/>
            <w:bottom w:val="none" w:sz="0" w:space="0" w:color="auto"/>
            <w:right w:val="none" w:sz="0" w:space="0" w:color="auto"/>
          </w:divBdr>
        </w:div>
        <w:div w:id="1329019142">
          <w:marLeft w:val="0"/>
          <w:marRight w:val="0"/>
          <w:marTop w:val="0"/>
          <w:marBottom w:val="0"/>
          <w:divBdr>
            <w:top w:val="none" w:sz="0" w:space="0" w:color="auto"/>
            <w:left w:val="none" w:sz="0" w:space="0" w:color="auto"/>
            <w:bottom w:val="none" w:sz="0" w:space="0" w:color="auto"/>
            <w:right w:val="none" w:sz="0" w:space="0" w:color="auto"/>
          </w:divBdr>
        </w:div>
      </w:divsChild>
    </w:div>
    <w:div w:id="1164123099">
      <w:bodyDiv w:val="1"/>
      <w:marLeft w:val="0"/>
      <w:marRight w:val="0"/>
      <w:marTop w:val="0"/>
      <w:marBottom w:val="0"/>
      <w:divBdr>
        <w:top w:val="none" w:sz="0" w:space="0" w:color="auto"/>
        <w:left w:val="none" w:sz="0" w:space="0" w:color="auto"/>
        <w:bottom w:val="none" w:sz="0" w:space="0" w:color="auto"/>
        <w:right w:val="none" w:sz="0" w:space="0" w:color="auto"/>
      </w:divBdr>
    </w:div>
    <w:div w:id="1693456189">
      <w:bodyDiv w:val="1"/>
      <w:marLeft w:val="0"/>
      <w:marRight w:val="0"/>
      <w:marTop w:val="0"/>
      <w:marBottom w:val="0"/>
      <w:divBdr>
        <w:top w:val="none" w:sz="0" w:space="0" w:color="auto"/>
        <w:left w:val="none" w:sz="0" w:space="0" w:color="auto"/>
        <w:bottom w:val="none" w:sz="0" w:space="0" w:color="auto"/>
        <w:right w:val="none" w:sz="0" w:space="0" w:color="auto"/>
      </w:divBdr>
      <w:divsChild>
        <w:div w:id="1983922914">
          <w:marLeft w:val="0"/>
          <w:marRight w:val="0"/>
          <w:marTop w:val="0"/>
          <w:marBottom w:val="0"/>
          <w:divBdr>
            <w:top w:val="none" w:sz="0" w:space="0" w:color="auto"/>
            <w:left w:val="none" w:sz="0" w:space="0" w:color="auto"/>
            <w:bottom w:val="none" w:sz="0" w:space="0" w:color="auto"/>
            <w:right w:val="none" w:sz="0" w:space="0" w:color="auto"/>
          </w:divBdr>
        </w:div>
        <w:div w:id="17765615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AC3228-3E80-4E0C-923D-2222E6EA3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875</TotalTime>
  <Pages>1</Pages>
  <Words>4344</Words>
  <Characters>2477</Characters>
  <Application>Microsoft Office Word</Application>
  <DocSecurity>0</DocSecurity>
  <Lines>20</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110</cp:revision>
  <cp:lastPrinted>2017-06-14T13:29:00Z</cp:lastPrinted>
  <dcterms:created xsi:type="dcterms:W3CDTF">2016-10-20T15:26:00Z</dcterms:created>
  <dcterms:modified xsi:type="dcterms:W3CDTF">2017-06-15T07:54:00Z</dcterms:modified>
</cp:coreProperties>
</file>