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D" w:rsidRDefault="00E9499D"/>
    <w:p w:rsidR="00E9499D" w:rsidRDefault="00E9499D"/>
    <w:tbl>
      <w:tblPr>
        <w:tblpPr w:leftFromText="180" w:rightFromText="180" w:vertAnchor="text" w:horzAnchor="margin" w:tblpXSpec="right" w:tblpY="-1154"/>
        <w:tblW w:w="0" w:type="auto"/>
        <w:tblLook w:val="0000"/>
      </w:tblPr>
      <w:tblGrid>
        <w:gridCol w:w="4144"/>
      </w:tblGrid>
      <w:tr w:rsidR="00E9499D" w:rsidTr="00E9499D">
        <w:trPr>
          <w:trHeight w:val="1975"/>
        </w:trPr>
        <w:tc>
          <w:tcPr>
            <w:tcW w:w="4144" w:type="dxa"/>
          </w:tcPr>
          <w:p w:rsidR="00E9499D" w:rsidRDefault="00E9499D" w:rsidP="00E949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E9499D" w:rsidRPr="003012D9" w:rsidRDefault="00E9499D" w:rsidP="00E949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E9499D" w:rsidRDefault="00E9499D" w:rsidP="00E949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99D" w:rsidRDefault="00E9499D" w:rsidP="00030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9D" w:rsidRDefault="00E9499D" w:rsidP="00030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3F" w:rsidRPr="00FE1F60" w:rsidRDefault="00056F3F" w:rsidP="00030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30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>няття вакантної посади державної служби</w:t>
      </w:r>
    </w:p>
    <w:p w:rsidR="00030A86" w:rsidRDefault="00D622EC" w:rsidP="00030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865A8D">
        <w:rPr>
          <w:rFonts w:ascii="Times New Roman" w:hAnsi="Times New Roman" w:cs="Times New Roman"/>
          <w:b/>
          <w:sz w:val="28"/>
          <w:szCs w:val="28"/>
        </w:rPr>
        <w:t>секретаря суду</w:t>
      </w:r>
      <w:r w:rsidR="00F27449">
        <w:rPr>
          <w:rFonts w:ascii="Times New Roman" w:hAnsi="Times New Roman" w:cs="Times New Roman"/>
          <w:b/>
          <w:sz w:val="28"/>
          <w:szCs w:val="28"/>
        </w:rPr>
        <w:t xml:space="preserve">відділу діловодства та обліку звернень громадян 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</w:t>
      </w:r>
    </w:p>
    <w:p w:rsidR="00056F3F" w:rsidRPr="00FE1F60" w:rsidRDefault="00DD5EB1" w:rsidP="00030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(</w:t>
      </w:r>
      <w:r w:rsidR="0062626A">
        <w:rPr>
          <w:rFonts w:ascii="Times New Roman" w:hAnsi="Times New Roman" w:cs="Times New Roman"/>
          <w:b/>
          <w:sz w:val="28"/>
          <w:szCs w:val="28"/>
        </w:rPr>
        <w:t>1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62626A">
        <w:rPr>
          <w:rFonts w:ascii="Times New Roman" w:hAnsi="Times New Roman" w:cs="Times New Roman"/>
          <w:b/>
          <w:sz w:val="28"/>
          <w:szCs w:val="28"/>
        </w:rPr>
        <w:t>а</w:t>
      </w:r>
      <w:r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2"/>
        <w:gridCol w:w="7088"/>
      </w:tblGrid>
      <w:tr w:rsidR="00DD5EB1" w:rsidTr="002B51ED">
        <w:trPr>
          <w:trHeight w:val="495"/>
        </w:trPr>
        <w:tc>
          <w:tcPr>
            <w:tcW w:w="9870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2B51ED">
        <w:trPr>
          <w:trHeight w:val="70"/>
        </w:trPr>
        <w:tc>
          <w:tcPr>
            <w:tcW w:w="2782" w:type="dxa"/>
          </w:tcPr>
          <w:p w:rsidR="00DD5EB1" w:rsidRPr="008E4B95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088" w:type="dxa"/>
          </w:tcPr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Організовує та забезпечує належну роботу секретарів суду відповідно до вимог чинного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Реєструє апеляційні скар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ги, які надійшли на адресу суду</w:t>
            </w:r>
            <w:r w:rsidRPr="00066895">
              <w:rPr>
                <w:rFonts w:ascii="Times New Roman" w:hAnsi="Times New Roman" w:cs="Times New Roman"/>
                <w:sz w:val="28"/>
                <w:szCs w:val="28"/>
              </w:rPr>
              <w:t>в порядку, передбаченого  статтею 186  Кодексу адміністративного судочинства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 xml:space="preserve">як копії та здійснює ведення журналу реєстрації копій апеляційних скарг в автоматизованій системі документообігу суду. 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Ознайомлює працівників відділу знормативними і методичними документами зділоводства на виробничих нарадах відділу.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Відповідає за ведення діловодства у відділі; забезпечує облік та проходження документів (в тому числі службовими документами та документами з обмеженим доступом) у встановлені строки; звітує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  начальником </w:t>
            </w: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відділу про їх виконання.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Організовує роботу архіву суду відповідно до вимог чинного законодавства; забезпечує зберігання документів, які надійшли до архіву суду; здійснює аналітичну роботу щодо стану роботи архіву суду.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Організовує роботу експертної комісії суду, складає протоколи її засідань.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Проводить перевірку формування справ та підготовку їх до наступного зберігання в архіві суду; надає практичну допомогу у правильному формуванні справ.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Проводить відбір документів (справ) до знищення; складає акти про виділення до знищення документів (справ), про нестачуархівних документів (справ), акти перевіряння наявності документів.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 xml:space="preserve">3дійснює видачу архівних справ тадокументів у </w:t>
            </w:r>
            <w:r w:rsidRPr="00CF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тимчасове користування,складає про це акти.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Формує номенклатурні справи відділу діловодства та обліку звернень громадян, відповідно до номенклатури справ суду; контролює їх передачу до архіву суду у встановлені строки.</w:t>
            </w:r>
          </w:p>
          <w:p w:rsidR="00865A8D" w:rsidRPr="00CF243B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Виконує в повному обсязі обов’язки особи, відповідальної за видачу компакт-дисків, ведення Журналу обліку видачі та повернення компакт-дисків працівникам апарату суду, у разі її відсутності.</w:t>
            </w:r>
          </w:p>
          <w:p w:rsidR="007422C2" w:rsidRPr="00E51607" w:rsidRDefault="00865A8D" w:rsidP="0010196A">
            <w:pPr>
              <w:pStyle w:val="a3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B">
              <w:rPr>
                <w:rFonts w:ascii="Times New Roman" w:hAnsi="Times New Roman" w:cs="Times New Roman"/>
                <w:sz w:val="28"/>
                <w:szCs w:val="28"/>
              </w:rPr>
              <w:t>Відповідає за роботу з речовими дока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зами (зберігання, обліку тощо).</w:t>
            </w:r>
          </w:p>
        </w:tc>
      </w:tr>
      <w:tr w:rsidR="00F960B5" w:rsidTr="002B51ED">
        <w:trPr>
          <w:trHeight w:val="495"/>
        </w:trPr>
        <w:tc>
          <w:tcPr>
            <w:tcW w:w="2782" w:type="dxa"/>
          </w:tcPr>
          <w:p w:rsidR="00F960B5" w:rsidRPr="008E4B95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088" w:type="dxa"/>
          </w:tcPr>
          <w:p w:rsidR="008E4B95" w:rsidRDefault="008E4B95" w:rsidP="008E4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8E4B95" w:rsidRDefault="008E4B95" w:rsidP="008E4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Default="008E4B95" w:rsidP="008E4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Tr="002B51ED">
        <w:trPr>
          <w:trHeight w:val="495"/>
        </w:trPr>
        <w:tc>
          <w:tcPr>
            <w:tcW w:w="2782" w:type="dxa"/>
          </w:tcPr>
          <w:p w:rsidR="00F960B5" w:rsidRPr="008E4B95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</w:tcPr>
          <w:p w:rsidR="00F960B5" w:rsidRPr="001429FE" w:rsidRDefault="008E4B95" w:rsidP="008E4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посада, безстрокове призначення</w:t>
            </w:r>
          </w:p>
        </w:tc>
      </w:tr>
      <w:tr w:rsidR="00F960B5" w:rsidTr="002B51ED">
        <w:trPr>
          <w:trHeight w:val="495"/>
        </w:trPr>
        <w:tc>
          <w:tcPr>
            <w:tcW w:w="2782" w:type="dxa"/>
          </w:tcPr>
          <w:p w:rsidR="00F960B5" w:rsidRPr="008E4B95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7088" w:type="dxa"/>
          </w:tcPr>
          <w:p w:rsidR="008E4B95" w:rsidRPr="003012D9" w:rsidRDefault="008E4B95" w:rsidP="008E4B95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8E4B95" w:rsidRDefault="008E4B95" w:rsidP="008E4B95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8E4B95" w:rsidRPr="00B72FC6" w:rsidRDefault="008E4B95" w:rsidP="008E4B95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E4B95" w:rsidRPr="003012D9" w:rsidRDefault="008E4B95" w:rsidP="008E4B95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8E4B95" w:rsidRPr="003012D9" w:rsidRDefault="008E4B95" w:rsidP="008E4B95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8E4B95" w:rsidRPr="003012D9" w:rsidRDefault="008E4B95" w:rsidP="008E4B95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8E4B95" w:rsidRPr="003012D9" w:rsidRDefault="008E4B95" w:rsidP="008E4B95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8E4B95" w:rsidRPr="003012D9" w:rsidRDefault="008E4B95" w:rsidP="008E4B95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F960B5" w:rsidRDefault="008E4B95" w:rsidP="008E4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для участі в конкурсі 15 календарних днів з дня оприлюднення інформації 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про проведення конкурсу на офіційному сайті Національного агентства</w:t>
            </w:r>
          </w:p>
        </w:tc>
      </w:tr>
      <w:tr w:rsidR="00D80059" w:rsidTr="002B51ED">
        <w:trPr>
          <w:trHeight w:val="495"/>
        </w:trPr>
        <w:tc>
          <w:tcPr>
            <w:tcW w:w="2782" w:type="dxa"/>
          </w:tcPr>
          <w:p w:rsidR="00D80059" w:rsidRPr="008E4B95" w:rsidRDefault="00D3464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88" w:type="dxa"/>
          </w:tcPr>
          <w:p w:rsidR="008E4B95" w:rsidRPr="00FE0885" w:rsidRDefault="008E4B95" w:rsidP="008E4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DD4" w:rsidRPr="00FE0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0885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15:00, Донецький апеляційний адміністративний суд, </w:t>
            </w:r>
          </w:p>
          <w:p w:rsidR="008E4B95" w:rsidRPr="00FE0885" w:rsidRDefault="008E4B95" w:rsidP="008E4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5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D80059" w:rsidRPr="0032711A" w:rsidRDefault="008E4B95" w:rsidP="008E4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5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</w:t>
            </w:r>
          </w:p>
        </w:tc>
      </w:tr>
      <w:tr w:rsidR="00D80059" w:rsidTr="002B51ED">
        <w:trPr>
          <w:trHeight w:val="495"/>
        </w:trPr>
        <w:tc>
          <w:tcPr>
            <w:tcW w:w="2782" w:type="dxa"/>
          </w:tcPr>
          <w:p w:rsidR="00D80059" w:rsidRPr="008E4B95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8E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088" w:type="dxa"/>
          </w:tcPr>
          <w:p w:rsidR="00D80059" w:rsidRPr="0032711A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32711A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8C165A" w:rsidTr="002B51ED">
        <w:trPr>
          <w:trHeight w:val="354"/>
        </w:trPr>
        <w:tc>
          <w:tcPr>
            <w:tcW w:w="9870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9499D" w:rsidTr="002B51ED">
        <w:trPr>
          <w:trHeight w:val="654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088" w:type="dxa"/>
          </w:tcPr>
          <w:p w:rsidR="00E9499D" w:rsidRPr="00A675EC" w:rsidRDefault="00E9499D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або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424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4244B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E9499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088" w:type="dxa"/>
          </w:tcPr>
          <w:p w:rsidR="00E9499D" w:rsidRPr="00B458F8" w:rsidRDefault="00E9499D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E9499D" w:rsidRPr="00E725D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7088" w:type="dxa"/>
          </w:tcPr>
          <w:p w:rsidR="00E9499D" w:rsidRPr="008E53AF" w:rsidRDefault="00E9499D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2B51ED">
        <w:trPr>
          <w:trHeight w:val="212"/>
        </w:trPr>
        <w:tc>
          <w:tcPr>
            <w:tcW w:w="9870" w:type="dxa"/>
            <w:gridSpan w:val="2"/>
          </w:tcPr>
          <w:p w:rsidR="00C76FA4" w:rsidRPr="00C76FA4" w:rsidRDefault="004244BF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EC1C91" w:rsidTr="002B51ED">
        <w:trPr>
          <w:trHeight w:val="212"/>
        </w:trPr>
        <w:tc>
          <w:tcPr>
            <w:tcW w:w="2782" w:type="dxa"/>
          </w:tcPr>
          <w:p w:rsidR="00EC1C91" w:rsidRPr="00EC1C91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7088" w:type="dxa"/>
          </w:tcPr>
          <w:p w:rsidR="00EC1C91" w:rsidRPr="00EC1C91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E9499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30AC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7088" w:type="dxa"/>
          </w:tcPr>
          <w:p w:rsidR="00E9499D" w:rsidRPr="004E30AC" w:rsidRDefault="00E9499D" w:rsidP="004E30AC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0AC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E9499D" w:rsidRPr="004E30AC" w:rsidRDefault="00E9499D" w:rsidP="004E30AC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4E30AC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E9499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7088" w:type="dxa"/>
          </w:tcPr>
          <w:p w:rsidR="00E9499D" w:rsidRPr="004E30AC" w:rsidRDefault="00E9499D" w:rsidP="004E30AC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30AC">
              <w:rPr>
                <w:rFonts w:ascii="Times New Roman" w:hAnsi="Times New Roman"/>
                <w:sz w:val="28"/>
                <w:szCs w:val="24"/>
                <w:lang w:val="uk-UA"/>
              </w:rPr>
              <w:t>вміння працювати в команді</w:t>
            </w:r>
          </w:p>
          <w:p w:rsidR="00E9499D" w:rsidRPr="004E30AC" w:rsidRDefault="00E9499D" w:rsidP="004E30AC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0AC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E9499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7088" w:type="dxa"/>
          </w:tcPr>
          <w:p w:rsidR="00E9499D" w:rsidRPr="004E30AC" w:rsidRDefault="00E9499D" w:rsidP="004E30AC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4E30AC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 і пунктуальність</w:t>
            </w:r>
          </w:p>
          <w:p w:rsidR="00E9499D" w:rsidRPr="004E30AC" w:rsidRDefault="00E9499D" w:rsidP="004E30AC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4E30AC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 до деталей</w:t>
            </w:r>
          </w:p>
          <w:p w:rsidR="00E9499D" w:rsidRPr="004E30AC" w:rsidRDefault="00E9499D" w:rsidP="004E30AC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4E30AC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</w:p>
          <w:p w:rsidR="00E9499D" w:rsidRPr="004E30AC" w:rsidRDefault="00E9499D" w:rsidP="004E30AC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4E30AC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 на саморозвиток</w:t>
            </w:r>
          </w:p>
          <w:p w:rsidR="00E9499D" w:rsidRPr="004E30AC" w:rsidRDefault="00E9499D" w:rsidP="004E30AC">
            <w:pPr>
              <w:pStyle w:val="a3"/>
              <w:jc w:val="both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 </w:t>
            </w:r>
            <w:r w:rsidRPr="004E30AC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2B51ED">
        <w:trPr>
          <w:trHeight w:val="212"/>
        </w:trPr>
        <w:tc>
          <w:tcPr>
            <w:tcW w:w="9870" w:type="dxa"/>
            <w:gridSpan w:val="2"/>
          </w:tcPr>
          <w:p w:rsidR="00214ECF" w:rsidRPr="004E30AC" w:rsidRDefault="00214ECF" w:rsidP="004E30AC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2B51ED">
        <w:trPr>
          <w:trHeight w:val="212"/>
        </w:trPr>
        <w:tc>
          <w:tcPr>
            <w:tcW w:w="2782" w:type="dxa"/>
          </w:tcPr>
          <w:p w:rsidR="00214ECF" w:rsidRPr="004E30AC" w:rsidRDefault="00214ECF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7088" w:type="dxa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E9499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088" w:type="dxa"/>
          </w:tcPr>
          <w:p w:rsidR="00E9499D" w:rsidRDefault="00E9499D" w:rsidP="004E30AC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99D" w:rsidRDefault="00E9499D" w:rsidP="004E30AC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99D" w:rsidRDefault="00E9499D" w:rsidP="004E30AC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України «Про запобігання корупції»;</w:t>
            </w:r>
          </w:p>
          <w:p w:rsidR="00E9499D" w:rsidRPr="00C12E01" w:rsidRDefault="00E9499D" w:rsidP="004E30AC">
            <w:pPr>
              <w:pStyle w:val="a3"/>
              <w:ind w:left="310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9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пов’язане із </w:t>
            </w:r>
            <w:r w:rsidRPr="004E30AC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88" w:type="dxa"/>
          </w:tcPr>
          <w:p w:rsidR="00E9499D" w:rsidRPr="00C82BEE" w:rsidRDefault="00E9499D" w:rsidP="004E30AC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lastRenderedPageBreak/>
              <w:t>Кодекс адміністративного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судочинства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України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E9499D" w:rsidRPr="00C82BEE" w:rsidRDefault="00E9499D" w:rsidP="004E30AC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Інструкція з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діловодства в адміністративних судах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E9499D" w:rsidRPr="00C82BEE" w:rsidRDefault="00E9499D" w:rsidP="004E30AC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Положення про автоматизовану систему документообігу суду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E9499D" w:rsidRPr="004E30AC" w:rsidRDefault="00E9499D" w:rsidP="004E30AC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 України «Про очищеннявлади»;</w:t>
            </w:r>
          </w:p>
          <w:p w:rsidR="00E9499D" w:rsidRPr="004E30AC" w:rsidRDefault="00E9499D" w:rsidP="004E30AC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0AC">
              <w:rPr>
                <w:rFonts w:ascii="Times New Roman" w:hAnsi="Times New Roman"/>
                <w:sz w:val="28"/>
                <w:szCs w:val="28"/>
              </w:rPr>
              <w:t>Інструкція з діловодствавадміністративнихсудахУкраїни;</w:t>
            </w:r>
          </w:p>
          <w:p w:rsidR="00E9499D" w:rsidRDefault="00E9499D" w:rsidP="004E30AC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України «Про звернення громадян»;</w:t>
            </w:r>
          </w:p>
          <w:p w:rsidR="00E9499D" w:rsidRDefault="00E9499D" w:rsidP="004E30AC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 України </w:t>
            </w:r>
            <w:r w:rsidRPr="00640AE1">
              <w:rPr>
                <w:rFonts w:ascii="Times New Roman" w:hAnsi="Times New Roman" w:cs="Times New Roman"/>
                <w:sz w:val="28"/>
                <w:szCs w:val="28"/>
              </w:rPr>
              <w:t>«Про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оступ до публічної інформації»;</w:t>
            </w:r>
          </w:p>
          <w:p w:rsidR="00E9499D" w:rsidRDefault="00E9499D" w:rsidP="004E30AC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 України </w:t>
            </w:r>
            <w:r w:rsidRPr="00640AE1">
              <w:rPr>
                <w:rFonts w:ascii="Times New Roman" w:hAnsi="Times New Roman" w:cs="Times New Roman"/>
                <w:sz w:val="28"/>
                <w:szCs w:val="28"/>
              </w:rPr>
              <w:t>«Про інформацію»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99D" w:rsidRPr="00EF3921" w:rsidRDefault="00E9499D" w:rsidP="004E30AC">
            <w:pPr>
              <w:pStyle w:val="a7"/>
              <w:tabs>
                <w:tab w:val="left" w:pos="309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2B51ED">
              <w:rPr>
                <w:rFonts w:ascii="Times New Roman" w:hAnsi="Times New Roman"/>
                <w:sz w:val="28"/>
                <w:szCs w:val="28"/>
                <w:lang w:val="uk-UA"/>
              </w:rPr>
              <w:t>Акти Президента України, Кабінету</w:t>
            </w:r>
            <w:r w:rsidR="002B5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8"/>
                <w:lang w:val="uk-UA"/>
              </w:rPr>
              <w:t>Міністрів</w:t>
            </w:r>
            <w:r w:rsidR="002B5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8"/>
                <w:lang w:val="uk-UA"/>
              </w:rPr>
              <w:t>України, інші нормативно-правові</w:t>
            </w:r>
            <w:r w:rsidR="002B5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8"/>
                <w:lang w:val="uk-UA"/>
              </w:rPr>
              <w:t>акти, які</w:t>
            </w:r>
            <w:r w:rsidR="002B5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8"/>
                <w:lang w:val="uk-UA"/>
              </w:rPr>
              <w:t>регулюють</w:t>
            </w:r>
            <w:r w:rsidR="002B5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8"/>
                <w:lang w:val="uk-UA"/>
              </w:rPr>
              <w:t>питання</w:t>
            </w:r>
            <w:r w:rsidR="002B5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8"/>
                <w:lang w:val="uk-UA"/>
              </w:rPr>
              <w:t>ведення</w:t>
            </w:r>
            <w:r w:rsidR="002B5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8"/>
                <w:lang w:val="uk-UA"/>
              </w:rPr>
              <w:t>діловодства.</w:t>
            </w:r>
          </w:p>
        </w:tc>
      </w:tr>
      <w:tr w:rsidR="00E9499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законодавства у сфері судоустрою</w:t>
            </w:r>
          </w:p>
        </w:tc>
        <w:tc>
          <w:tcPr>
            <w:tcW w:w="7088" w:type="dxa"/>
          </w:tcPr>
          <w:p w:rsidR="00E9499D" w:rsidRPr="00902E8C" w:rsidRDefault="00E9499D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E9499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30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професійних та сучасних інформаційних технологій</w:t>
            </w:r>
          </w:p>
        </w:tc>
        <w:tc>
          <w:tcPr>
            <w:tcW w:w="7088" w:type="dxa"/>
            <w:vAlign w:val="center"/>
          </w:tcPr>
          <w:p w:rsidR="00E9499D" w:rsidRDefault="00E9499D" w:rsidP="0082433C">
            <w:pPr>
              <w:pStyle w:val="a3"/>
              <w:numPr>
                <w:ilvl w:val="0"/>
                <w:numId w:val="18"/>
              </w:numPr>
              <w:ind w:left="27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Exсel)) та 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«Діловодство спеціалізованого суду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499D" w:rsidRPr="00A97CB0" w:rsidRDefault="00E9499D" w:rsidP="0082433C">
            <w:pPr>
              <w:pStyle w:val="a3"/>
              <w:numPr>
                <w:ilvl w:val="0"/>
                <w:numId w:val="18"/>
              </w:numPr>
              <w:ind w:left="27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</w:t>
            </w:r>
            <w:r w:rsidR="0052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7A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правил, інструкцій та інших нормативно-правових актів, які стосуються виконання посадових обов’язків, норм службової, професійної етики, практичне застосування 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r w:rsidRPr="00377A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правових актів</w:t>
            </w:r>
            <w:r w:rsidR="00525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7224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 діловодства</w:t>
            </w:r>
            <w:r w:rsidRPr="00377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складання звітів;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міння використовувати комп’ютерне обладнання та програмне забезпечення, використовувати офісну техніку. </w:t>
            </w:r>
          </w:p>
        </w:tc>
      </w:tr>
      <w:tr w:rsidR="00E9499D" w:rsidTr="002B51ED">
        <w:trPr>
          <w:trHeight w:val="212"/>
        </w:trPr>
        <w:tc>
          <w:tcPr>
            <w:tcW w:w="2782" w:type="dxa"/>
          </w:tcPr>
          <w:p w:rsidR="00E9499D" w:rsidRPr="004E30AC" w:rsidRDefault="00E9499D" w:rsidP="004E3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AC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7088" w:type="dxa"/>
          </w:tcPr>
          <w:p w:rsidR="00E9499D" w:rsidRPr="002B51ED" w:rsidRDefault="00E9499D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B51ED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4"/>
                <w:lang w:val="uk-UA"/>
              </w:rPr>
              <w:t>осіб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4"/>
                <w:lang w:val="uk-UA"/>
              </w:rPr>
              <w:t>місцевого</w:t>
            </w:r>
            <w:r w:rsidR="002B51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2B51ED">
              <w:rPr>
                <w:rFonts w:ascii="Times New Roman" w:hAnsi="Times New Roman"/>
                <w:sz w:val="28"/>
                <w:szCs w:val="24"/>
                <w:lang w:val="uk-UA"/>
              </w:rPr>
              <w:t>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E9499D" w:rsidRPr="00A97CB0" w:rsidRDefault="00E9499D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91F"/>
    <w:multiLevelType w:val="hybridMultilevel"/>
    <w:tmpl w:val="9F1ED00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E3297"/>
    <w:multiLevelType w:val="hybridMultilevel"/>
    <w:tmpl w:val="0F24582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F413A"/>
    <w:multiLevelType w:val="hybridMultilevel"/>
    <w:tmpl w:val="0328809E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2448C"/>
    <w:multiLevelType w:val="hybridMultilevel"/>
    <w:tmpl w:val="05FA838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6F3F"/>
    <w:rsid w:val="000231DC"/>
    <w:rsid w:val="00030A86"/>
    <w:rsid w:val="000328FD"/>
    <w:rsid w:val="00051BF4"/>
    <w:rsid w:val="00056F3F"/>
    <w:rsid w:val="00084BAD"/>
    <w:rsid w:val="00086525"/>
    <w:rsid w:val="000A013D"/>
    <w:rsid w:val="000B23F8"/>
    <w:rsid w:val="000C2B77"/>
    <w:rsid w:val="000F144F"/>
    <w:rsid w:val="00101437"/>
    <w:rsid w:val="0010196A"/>
    <w:rsid w:val="001050B3"/>
    <w:rsid w:val="001248A5"/>
    <w:rsid w:val="001344BF"/>
    <w:rsid w:val="001429FE"/>
    <w:rsid w:val="001615E2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B51ED"/>
    <w:rsid w:val="002C1ACA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3619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244BF"/>
    <w:rsid w:val="00427D18"/>
    <w:rsid w:val="00436509"/>
    <w:rsid w:val="00447653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E30AC"/>
    <w:rsid w:val="004E67BD"/>
    <w:rsid w:val="004E69EC"/>
    <w:rsid w:val="00500CB6"/>
    <w:rsid w:val="00522C56"/>
    <w:rsid w:val="005254B5"/>
    <w:rsid w:val="005305AA"/>
    <w:rsid w:val="00554D99"/>
    <w:rsid w:val="005909A9"/>
    <w:rsid w:val="005A3ECA"/>
    <w:rsid w:val="005E1470"/>
    <w:rsid w:val="005F2480"/>
    <w:rsid w:val="0062626A"/>
    <w:rsid w:val="00626A38"/>
    <w:rsid w:val="006436CB"/>
    <w:rsid w:val="0065544E"/>
    <w:rsid w:val="00677ECA"/>
    <w:rsid w:val="00682032"/>
    <w:rsid w:val="00684580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F671D"/>
    <w:rsid w:val="008058CB"/>
    <w:rsid w:val="008108B9"/>
    <w:rsid w:val="00820CA2"/>
    <w:rsid w:val="0082433C"/>
    <w:rsid w:val="00865A8D"/>
    <w:rsid w:val="008808D2"/>
    <w:rsid w:val="00890582"/>
    <w:rsid w:val="00891D38"/>
    <w:rsid w:val="008B4D89"/>
    <w:rsid w:val="008B500F"/>
    <w:rsid w:val="008C165A"/>
    <w:rsid w:val="008C3807"/>
    <w:rsid w:val="008E4B95"/>
    <w:rsid w:val="008E53AF"/>
    <w:rsid w:val="008F2E1B"/>
    <w:rsid w:val="008F50AB"/>
    <w:rsid w:val="00902E8C"/>
    <w:rsid w:val="009237B4"/>
    <w:rsid w:val="00935B14"/>
    <w:rsid w:val="00943356"/>
    <w:rsid w:val="009456E3"/>
    <w:rsid w:val="009626C7"/>
    <w:rsid w:val="00963A1E"/>
    <w:rsid w:val="00965034"/>
    <w:rsid w:val="0097030C"/>
    <w:rsid w:val="009713D8"/>
    <w:rsid w:val="00985078"/>
    <w:rsid w:val="009933A9"/>
    <w:rsid w:val="00996771"/>
    <w:rsid w:val="009D7AD2"/>
    <w:rsid w:val="009E033D"/>
    <w:rsid w:val="009F7303"/>
    <w:rsid w:val="00A52DB6"/>
    <w:rsid w:val="00A675EC"/>
    <w:rsid w:val="00A94D9A"/>
    <w:rsid w:val="00A97CB0"/>
    <w:rsid w:val="00AA7546"/>
    <w:rsid w:val="00AB5D1B"/>
    <w:rsid w:val="00AE3A99"/>
    <w:rsid w:val="00AF198F"/>
    <w:rsid w:val="00B01DCE"/>
    <w:rsid w:val="00B040E6"/>
    <w:rsid w:val="00B1740E"/>
    <w:rsid w:val="00B41921"/>
    <w:rsid w:val="00B458F8"/>
    <w:rsid w:val="00B5652F"/>
    <w:rsid w:val="00B60B84"/>
    <w:rsid w:val="00B83AB0"/>
    <w:rsid w:val="00B84AF3"/>
    <w:rsid w:val="00B90DD4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3B27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772E9"/>
    <w:rsid w:val="00D80059"/>
    <w:rsid w:val="00D837C7"/>
    <w:rsid w:val="00D87042"/>
    <w:rsid w:val="00DD2FCB"/>
    <w:rsid w:val="00DD5EB1"/>
    <w:rsid w:val="00DE1966"/>
    <w:rsid w:val="00DF43A4"/>
    <w:rsid w:val="00E0032D"/>
    <w:rsid w:val="00E42F6A"/>
    <w:rsid w:val="00E51607"/>
    <w:rsid w:val="00E55863"/>
    <w:rsid w:val="00E725DD"/>
    <w:rsid w:val="00E72691"/>
    <w:rsid w:val="00E7327A"/>
    <w:rsid w:val="00E74B45"/>
    <w:rsid w:val="00E9499D"/>
    <w:rsid w:val="00EC1C91"/>
    <w:rsid w:val="00ED3844"/>
    <w:rsid w:val="00ED656D"/>
    <w:rsid w:val="00EF3921"/>
    <w:rsid w:val="00F13F54"/>
    <w:rsid w:val="00F16CE2"/>
    <w:rsid w:val="00F27449"/>
    <w:rsid w:val="00F31F55"/>
    <w:rsid w:val="00F439BB"/>
    <w:rsid w:val="00F52E13"/>
    <w:rsid w:val="00F960B5"/>
    <w:rsid w:val="00FC4BE7"/>
    <w:rsid w:val="00FD01C9"/>
    <w:rsid w:val="00FD2FD3"/>
    <w:rsid w:val="00FE0885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6347-FEF4-49BF-B580-E7972466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4305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2017-12-26T09:41:00Z</cp:lastPrinted>
  <dcterms:created xsi:type="dcterms:W3CDTF">2016-10-20T15:26:00Z</dcterms:created>
  <dcterms:modified xsi:type="dcterms:W3CDTF">2017-12-26T09:41:00Z</dcterms:modified>
</cp:coreProperties>
</file>